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0">
            <wp:extent cx="1400175" cy="1685925"/>
            <wp:effectExtent l="0" t="0" r="0" b="0"/>
            <wp:docPr id="1" name="obrázek 1" descr="znak obce Hvozde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znak obce Hvozdec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t xml:space="preserve">                                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Sdělení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Sdělujeme občanům, že v kanceláři Obecního úřadu Hvozdec je možné v úředních hodinách zhlédnout níže uvedené dokumenty: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a/ Rozpočet obce Hvozdec na rok  </w:t>
      </w:r>
      <w:r>
        <w:rPr/>
        <w:t>2022 s plněním roku 2022, 2023</w:t>
      </w:r>
    </w:p>
    <w:p>
      <w:pPr>
        <w:pStyle w:val="Normal"/>
        <w:rPr/>
      </w:pPr>
      <w:r>
        <w:rPr/>
        <w:t>b/ Střednědobý výhled na roky 202</w:t>
      </w:r>
      <w:r>
        <w:rPr/>
        <w:t>2 -2024, 2023 -2025</w:t>
      </w:r>
    </w:p>
    <w:p>
      <w:pPr>
        <w:pStyle w:val="Normal"/>
        <w:rPr/>
      </w:pPr>
      <w:r>
        <w:rPr/>
        <w:t xml:space="preserve">c/ Rozpočtové změny roku </w:t>
      </w:r>
      <w:r>
        <w:rPr/>
        <w:t>2022, 2023</w:t>
      </w:r>
    </w:p>
    <w:p>
      <w:pPr>
        <w:pStyle w:val="Normal"/>
        <w:rPr/>
      </w:pPr>
      <w:r>
        <w:rPr/>
        <w:t>d/ Závěrečný účet obce Hvozdec  v plné verzi včetně všech povinných příloh za rok 20</w:t>
      </w:r>
      <w:r>
        <w:rPr/>
        <w:t>21</w:t>
      </w:r>
    </w:p>
    <w:p>
      <w:pPr>
        <w:pStyle w:val="Normal"/>
        <w:rPr/>
      </w:pPr>
      <w:r>
        <w:rPr/>
        <w:t>e/ Plnění rozpočtu obce Hvozdec za rok 2022</w:t>
      </w:r>
    </w:p>
    <w:p>
      <w:pPr>
        <w:pStyle w:val="Normal"/>
        <w:rPr/>
      </w:pPr>
      <w:r>
        <w:rPr/>
        <w:t>f/ Hlavní záměry ZO Hvozdec na rok 2022 a 2023</w:t>
      </w:r>
    </w:p>
    <w:p>
      <w:pPr>
        <w:pStyle w:val="Normal"/>
        <w:rPr/>
      </w:pPr>
      <w:r>
        <w:rPr/>
        <w:t>Všechny dokumenty je možné zhlédnout na internetových stránkách</w:t>
      </w:r>
    </w:p>
    <w:p>
      <w:pPr>
        <w:pStyle w:val="Normal"/>
        <w:rPr/>
      </w:pPr>
      <w:hyperlink r:id="rId4">
        <w:r>
          <w:rPr>
            <w:rStyle w:val="Internetovodkaz"/>
          </w:rPr>
          <w:t>https://www.obec-hvozdec.cz/urednideska</w:t>
        </w:r>
      </w:hyperlink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Zdeněk Mottl                                                                               Ing. Květuše Křivánková, MBA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t>starosta obce Hvozdec                                                               místostarostka obce Hvozdec</w:t>
      </w:r>
    </w:p>
    <w:sectPr>
      <w:headerReference w:type="default" r:id="rId5"/>
      <w:footerReference w:type="default" r:id="rId6"/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mbria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>Úřední hodiny: Pondělí 18,00 - 20,00 hodin</w:t>
    </w:r>
  </w:p>
  <w:p>
    <w:pPr>
      <w:pStyle w:val="Zpat"/>
      <w:pBdr>
        <w:top w:val="thinThickSmallGap" w:sz="24" w:space="1" w:color="622423"/>
      </w:pBdr>
      <w:rPr>
        <w:rFonts w:ascii="Cambria" w:hAnsi="Cambria" w:asciiTheme="majorHAnsi" w:hAnsiTheme="majorHAnsi"/>
      </w:rPr>
    </w:pPr>
    <w:r>
      <w:rPr>
        <w:rFonts w:ascii="Cambria" w:hAnsi="Cambria" w:asciiTheme="majorHAnsi" w:hAnsiTheme="majorHAnsi"/>
      </w:rPr>
      <w:t xml:space="preserve">                              </w:t>
    </w:r>
    <w:r>
      <w:rPr>
        <w:rFonts w:ascii="Cambria" w:hAnsi="Cambria" w:asciiTheme="majorHAnsi" w:hAnsiTheme="majorHAnsi"/>
      </w:rPr>
      <w:t xml:space="preserve">Čtvrtek 18,00 - 20,00 hodin    </w:t>
      <w:tab/>
      <w:t xml:space="preserve">Stránka </w:t>
    </w:r>
    <w:r>
      <w:rPr>
        <w:rFonts w:ascii="Cambria" w:hAnsi="Cambria" w:asciiTheme="majorHAnsi" w:hAnsiTheme="majorHAnsi"/>
      </w:rPr>
      <w:fldChar w:fldCharType="begin"/>
    </w:r>
    <w:r>
      <w:rPr>
        <w:rFonts w:ascii="Cambria" w:hAnsi="Cambria"/>
      </w:rPr>
      <w:instrText> PAGE </w:instrText>
    </w:r>
    <w:r>
      <w:rPr>
        <w:rFonts w:ascii="Cambria" w:hAnsi="Cambria"/>
      </w:rPr>
      <w:fldChar w:fldCharType="separate"/>
    </w:r>
    <w:r>
      <w:rPr>
        <w:rFonts w:ascii="Cambria" w:hAnsi="Cambria"/>
      </w:rPr>
      <w:t>1</w:t>
    </w:r>
    <w:r>
      <w:rPr>
        <w:rFonts w:ascii="Cambria" w:hAnsi="Cambria"/>
      </w:rPr>
      <w:fldChar w:fldCharType="end"/>
    </w:r>
  </w:p>
  <w:p>
    <w:pPr>
      <w:pStyle w:val="Zpa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text/>
      <w:id w:val="284881808"/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alias w:val="Název"/>
    </w:sdtPr>
    <w:sdtContent>
      <w:p>
        <w:pPr>
          <w:pStyle w:val="Zhlav"/>
          <w:pBdr>
            <w:bottom w:val="thickThinSmallGap" w:sz="24" w:space="1" w:color="622423"/>
          </w:pBdr>
          <w:jc w:val="center"/>
          <w:rPr>
            <w:rFonts w:ascii="Cambria" w:hAnsi="Cambria" w:eastAsia="" w:cs="" w:asciiTheme="majorHAnsi" w:cstheme="majorBidi" w:eastAsiaTheme="majorEastAsia" w:hAnsiTheme="majorHAnsi"/>
            <w:sz w:val="32"/>
            <w:szCs w:val="32"/>
          </w:rPr>
        </w:pPr>
        <w:r>
          <w:rPr>
            <w:rFonts w:eastAsia="" w:cs="" w:ascii="Cambria" w:hAnsi="Cambria" w:asciiTheme="majorHAnsi" w:cstheme="majorBidi" w:eastAsiaTheme="majorEastAsia" w:hAnsiTheme="majorHAnsi"/>
            <w:sz w:val="32"/>
            <w:szCs w:val="32"/>
          </w:rPr>
          <w:t>Obecní úřad Hvozdec, Hvozdec 12, 267 62  Komárov,                               IČ: 00233293, č.ú. 6525131/0100</w:t>
        </w:r>
      </w:p>
    </w:sdtContent>
  </w:sdt>
  <w:p>
    <w:pPr>
      <w:pStyle w:val="Zhlav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f5b4e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d6990"/>
    <w:rPr>
      <w:rFonts w:ascii="Tahoma" w:hAnsi="Tahoma" w:cs="Tahoma"/>
      <w:sz w:val="16"/>
      <w:szCs w:val="16"/>
    </w:rPr>
  </w:style>
  <w:style w:type="character" w:styleId="ZhlavChar" w:customStyle="1">
    <w:name w:val="Záhlaví Char"/>
    <w:basedOn w:val="DefaultParagraphFont"/>
    <w:link w:val="Zhlav"/>
    <w:uiPriority w:val="99"/>
    <w:qFormat/>
    <w:rsid w:val="0082794a"/>
    <w:rPr/>
  </w:style>
  <w:style w:type="character" w:styleId="ZpatChar" w:customStyle="1">
    <w:name w:val="Zápatí Char"/>
    <w:basedOn w:val="DefaultParagraphFont"/>
    <w:link w:val="Zpat"/>
    <w:qFormat/>
    <w:rsid w:val="0082794a"/>
    <w:rPr/>
  </w:style>
  <w:style w:type="character" w:styleId="ZkladntextChar" w:customStyle="1">
    <w:name w:val="Základní text Char"/>
    <w:basedOn w:val="DefaultParagraphFont"/>
    <w:link w:val="Zkladntext"/>
    <w:qFormat/>
    <w:rsid w:val="008a2b2c"/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rong">
    <w:name w:val="Strong"/>
    <w:basedOn w:val="DefaultParagraphFont"/>
    <w:uiPriority w:val="22"/>
    <w:qFormat/>
    <w:rsid w:val="00d51d5a"/>
    <w:rPr>
      <w:b/>
      <w:bCs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link w:val="ZkladntextChar"/>
    <w:rsid w:val="008a2b2c"/>
    <w:pPr>
      <w:spacing w:lineRule="auto" w:line="240" w:before="0" w:after="120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1d6990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hlavazpat">
    <w:name w:val="Záhlaví a zápatí"/>
    <w:basedOn w:val="Normal"/>
    <w:qFormat/>
    <w:pPr/>
    <w:rPr/>
  </w:style>
  <w:style w:type="paragraph" w:styleId="Zhlav">
    <w:name w:val="Header"/>
    <w:basedOn w:val="Normal"/>
    <w:link w:val="ZhlavChar"/>
    <w:uiPriority w:val="99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at">
    <w:name w:val="Footer"/>
    <w:basedOn w:val="Normal"/>
    <w:link w:val="ZpatChar"/>
    <w:unhideWhenUsed/>
    <w:rsid w:val="0082794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ptenadresa" w:customStyle="1">
    <w:name w:val="Zpáteční adresa"/>
    <w:basedOn w:val="Normal"/>
    <w:qFormat/>
    <w:rsid w:val="008a2b2c"/>
    <w:pPr>
      <w:keepLines/>
      <w:tabs>
        <w:tab w:val="clear" w:pos="708"/>
        <w:tab w:val="left" w:pos="2160" w:leader="none"/>
      </w:tabs>
      <w:spacing w:lineRule="atLeast" w:line="160" w:before="0" w:after="0"/>
    </w:pPr>
    <w:rPr>
      <w:rFonts w:ascii="Arial" w:hAnsi="Arial" w:eastAsia="Times New Roman" w:cs="Times New Roman"/>
      <w:sz w:val="14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68756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obec-hvozdec.cz/urednideska" TargetMode="External"/><Relationship Id="rId4" Type="http://schemas.openxmlformats.org/officeDocument/2006/relationships/hyperlink" Target="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glossaryDocument" Target="glossary/document.xml"/><Relationship Id="rId11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292454F1A2E4215B3ABF1C08B007CE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B21A4C4-64F5-43C2-9C6F-68DB6DE12484}"/>
      </w:docPartPr>
      <w:docPartBody>
        <w:p w:rsidR="00DB746C" w:rsidRDefault="00ED3214" w:rsidP="00ED3214">
          <w:pPr>
            <w:pStyle w:val="8292454F1A2E4215B3ABF1C08B007CE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ED3214"/>
    <w:rsid w:val="000159E5"/>
    <w:rsid w:val="000645C2"/>
    <w:rsid w:val="000B5F00"/>
    <w:rsid w:val="000B7787"/>
    <w:rsid w:val="00163C5B"/>
    <w:rsid w:val="001C396A"/>
    <w:rsid w:val="0027290E"/>
    <w:rsid w:val="002A39C1"/>
    <w:rsid w:val="002E7D39"/>
    <w:rsid w:val="002F5CE2"/>
    <w:rsid w:val="00360C12"/>
    <w:rsid w:val="00372AF0"/>
    <w:rsid w:val="003A03EE"/>
    <w:rsid w:val="003E2DD0"/>
    <w:rsid w:val="0043279A"/>
    <w:rsid w:val="004A719D"/>
    <w:rsid w:val="004B3D7E"/>
    <w:rsid w:val="00533595"/>
    <w:rsid w:val="005766AA"/>
    <w:rsid w:val="005B4BC4"/>
    <w:rsid w:val="005B72C2"/>
    <w:rsid w:val="006A59A4"/>
    <w:rsid w:val="006F75A6"/>
    <w:rsid w:val="00804438"/>
    <w:rsid w:val="00821D83"/>
    <w:rsid w:val="0086779F"/>
    <w:rsid w:val="00881653"/>
    <w:rsid w:val="008B0300"/>
    <w:rsid w:val="00971845"/>
    <w:rsid w:val="00974B20"/>
    <w:rsid w:val="009A7A84"/>
    <w:rsid w:val="00A03C2E"/>
    <w:rsid w:val="00A14B5F"/>
    <w:rsid w:val="00A31469"/>
    <w:rsid w:val="00A3300B"/>
    <w:rsid w:val="00A46AB8"/>
    <w:rsid w:val="00A9760D"/>
    <w:rsid w:val="00AE1B9B"/>
    <w:rsid w:val="00AE3E58"/>
    <w:rsid w:val="00AF5EEA"/>
    <w:rsid w:val="00B33A85"/>
    <w:rsid w:val="00B710B0"/>
    <w:rsid w:val="00BF2F4F"/>
    <w:rsid w:val="00C1088C"/>
    <w:rsid w:val="00C27C64"/>
    <w:rsid w:val="00D00C8B"/>
    <w:rsid w:val="00DB746C"/>
    <w:rsid w:val="00E110A6"/>
    <w:rsid w:val="00EA3290"/>
    <w:rsid w:val="00ED3214"/>
    <w:rsid w:val="00FA1A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B746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B49930E77D4A629426D35F285B6381">
    <w:name w:val="88B49930E77D4A629426D35F285B6381"/>
    <w:rsid w:val="00ED3214"/>
  </w:style>
  <w:style w:type="paragraph" w:customStyle="1" w:styleId="8292454F1A2E4215B3ABF1C08B007CE7">
    <w:name w:val="8292454F1A2E4215B3ABF1C08B007CE7"/>
    <w:rsid w:val="00ED3214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F5BD6-6114-4E94-834A-7693F3476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Application>LibreOffice/7.2.2.2$Windows_X86_64 LibreOffice_project/02b2acce88a210515b4a5bb2e46cbfb63fe97d56</Application>
  <AppVersion>15.0000</AppVersion>
  <Pages>1</Pages>
  <Words>125</Words>
  <Characters>690</Characters>
  <CharactersWithSpaces>1051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2019-01-17T16:54:00Z</dcterms:created>
  <dc:creator>CZECH POINT</dc:creator>
  <dc:description/>
  <dc:language>cs-CZ</dc:language>
  <cp:lastModifiedBy/>
  <cp:lastPrinted>2023-05-11T19:37:28Z</cp:lastPrinted>
  <dcterms:modified xsi:type="dcterms:W3CDTF">2023-05-11T19:37:51Z</dcterms:modified>
  <cp:revision>3</cp:revision>
  <dc:subject/>
  <dc:title>Obecní úřad Hvozdec, Hvozdec 12, 267 62  Komárov,                               IČ: 00233293, č.ú. 6525131/0100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