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A662A" w14:textId="77777777" w:rsidR="00D54C72" w:rsidRDefault="00000000">
      <w:pPr>
        <w:spacing w:before="76"/>
        <w:ind w:left="713" w:right="710"/>
        <w:jc w:val="center"/>
        <w:rPr>
          <w:b/>
          <w:sz w:val="24"/>
        </w:rPr>
      </w:pPr>
      <w:r>
        <w:rPr>
          <w:b/>
          <w:sz w:val="24"/>
        </w:rPr>
        <w:t>VNITŘNÍ</w:t>
      </w:r>
      <w:r>
        <w:rPr>
          <w:b/>
          <w:spacing w:val="-3"/>
          <w:sz w:val="24"/>
        </w:rPr>
        <w:t xml:space="preserve"> </w:t>
      </w:r>
      <w:r>
        <w:rPr>
          <w:b/>
          <w:sz w:val="24"/>
        </w:rPr>
        <w:t>SMĚRNICE O</w:t>
      </w:r>
      <w:r>
        <w:rPr>
          <w:b/>
          <w:spacing w:val="-5"/>
          <w:sz w:val="24"/>
        </w:rPr>
        <w:t xml:space="preserve"> </w:t>
      </w:r>
      <w:r>
        <w:rPr>
          <w:b/>
          <w:sz w:val="24"/>
        </w:rPr>
        <w:t>VYŘIZOVÁNÍ</w:t>
      </w:r>
      <w:r>
        <w:rPr>
          <w:b/>
          <w:spacing w:val="-1"/>
          <w:sz w:val="24"/>
        </w:rPr>
        <w:t xml:space="preserve"> </w:t>
      </w:r>
      <w:r>
        <w:rPr>
          <w:b/>
          <w:sz w:val="24"/>
        </w:rPr>
        <w:t xml:space="preserve">ŽÁDOSTÍ O </w:t>
      </w:r>
      <w:r>
        <w:rPr>
          <w:b/>
          <w:spacing w:val="-2"/>
          <w:sz w:val="24"/>
        </w:rPr>
        <w:t>INFORMACE</w:t>
      </w:r>
    </w:p>
    <w:p w14:paraId="297DFE0D" w14:textId="77777777" w:rsidR="00D54C72" w:rsidRDefault="00000000">
      <w:pPr>
        <w:spacing w:before="24"/>
        <w:ind w:left="713" w:right="729"/>
        <w:jc w:val="center"/>
        <w:rPr>
          <w:b/>
          <w:sz w:val="24"/>
        </w:rPr>
      </w:pPr>
      <w:r>
        <w:rPr>
          <w:b/>
          <w:sz w:val="24"/>
        </w:rPr>
        <w:t>podle</w:t>
      </w:r>
      <w:r>
        <w:rPr>
          <w:b/>
          <w:spacing w:val="-5"/>
          <w:sz w:val="24"/>
        </w:rPr>
        <w:t xml:space="preserve"> </w:t>
      </w:r>
      <w:r>
        <w:rPr>
          <w:b/>
          <w:sz w:val="24"/>
        </w:rPr>
        <w:t>zákona</w:t>
      </w:r>
      <w:r>
        <w:rPr>
          <w:b/>
          <w:spacing w:val="-1"/>
          <w:sz w:val="24"/>
        </w:rPr>
        <w:t xml:space="preserve"> </w:t>
      </w:r>
      <w:r>
        <w:rPr>
          <w:b/>
          <w:sz w:val="24"/>
        </w:rPr>
        <w:t>106/1999</w:t>
      </w:r>
      <w:r>
        <w:rPr>
          <w:b/>
          <w:spacing w:val="-1"/>
          <w:sz w:val="24"/>
        </w:rPr>
        <w:t xml:space="preserve"> </w:t>
      </w:r>
      <w:r>
        <w:rPr>
          <w:b/>
          <w:sz w:val="24"/>
        </w:rPr>
        <w:t>Sb.,</w:t>
      </w:r>
      <w:r>
        <w:rPr>
          <w:b/>
          <w:spacing w:val="-1"/>
          <w:sz w:val="24"/>
        </w:rPr>
        <w:t xml:space="preserve"> </w:t>
      </w:r>
      <w:r>
        <w:rPr>
          <w:b/>
          <w:sz w:val="24"/>
        </w:rPr>
        <w:t>o</w:t>
      </w:r>
      <w:r>
        <w:rPr>
          <w:b/>
          <w:spacing w:val="-2"/>
          <w:sz w:val="24"/>
        </w:rPr>
        <w:t xml:space="preserve"> </w:t>
      </w:r>
      <w:r>
        <w:rPr>
          <w:b/>
          <w:sz w:val="24"/>
        </w:rPr>
        <w:t>svobodném</w:t>
      </w:r>
      <w:r>
        <w:rPr>
          <w:b/>
          <w:spacing w:val="-1"/>
          <w:sz w:val="24"/>
        </w:rPr>
        <w:t xml:space="preserve"> </w:t>
      </w:r>
      <w:r>
        <w:rPr>
          <w:b/>
          <w:sz w:val="24"/>
        </w:rPr>
        <w:t>přístupu</w:t>
      </w:r>
      <w:r>
        <w:rPr>
          <w:b/>
          <w:spacing w:val="-1"/>
          <w:sz w:val="24"/>
        </w:rPr>
        <w:t xml:space="preserve"> </w:t>
      </w:r>
      <w:r>
        <w:rPr>
          <w:b/>
          <w:sz w:val="24"/>
        </w:rPr>
        <w:t>k</w:t>
      </w:r>
      <w:r>
        <w:rPr>
          <w:b/>
          <w:spacing w:val="-1"/>
          <w:sz w:val="24"/>
        </w:rPr>
        <w:t xml:space="preserve"> </w:t>
      </w:r>
      <w:r>
        <w:rPr>
          <w:b/>
          <w:spacing w:val="-2"/>
          <w:sz w:val="24"/>
        </w:rPr>
        <w:t>informacím</w:t>
      </w:r>
    </w:p>
    <w:p w14:paraId="6187F351" w14:textId="77777777" w:rsidR="00D54C72" w:rsidRDefault="00000000">
      <w:pPr>
        <w:spacing w:before="24"/>
        <w:ind w:left="713" w:right="729"/>
        <w:jc w:val="center"/>
        <w:rPr>
          <w:b/>
          <w:sz w:val="24"/>
        </w:rPr>
      </w:pPr>
      <w:r>
        <w:rPr>
          <w:b/>
          <w:spacing w:val="-2"/>
          <w:sz w:val="24"/>
        </w:rPr>
        <w:t>č. 12/2021</w:t>
      </w:r>
    </w:p>
    <w:p w14:paraId="378E45EA" w14:textId="77777777" w:rsidR="00D54C72" w:rsidRDefault="00D54C72">
      <w:pPr>
        <w:pStyle w:val="Zkladntext"/>
        <w:spacing w:before="48"/>
        <w:rPr>
          <w:b/>
        </w:rPr>
      </w:pPr>
    </w:p>
    <w:p w14:paraId="681CF387" w14:textId="77777777" w:rsidR="00D54C72" w:rsidRDefault="00000000">
      <w:pPr>
        <w:pStyle w:val="Zkladntext"/>
        <w:spacing w:line="259" w:lineRule="auto"/>
        <w:ind w:left="120" w:right="111"/>
        <w:jc w:val="both"/>
      </w:pPr>
      <w:r>
        <w:t>Obec Hvozdec schválila v souladu s ustanovením § 102 odst. 3 zákona č. 128/2000 Sb., o</w:t>
      </w:r>
      <w:r>
        <w:rPr>
          <w:spacing w:val="-1"/>
        </w:rPr>
        <w:t xml:space="preserve"> </w:t>
      </w:r>
      <w:r>
        <w:t>obcích,</w:t>
      </w:r>
      <w:r>
        <w:rPr>
          <w:spacing w:val="-1"/>
        </w:rPr>
        <w:t xml:space="preserve"> </w:t>
      </w:r>
      <w:r>
        <w:t>svým</w:t>
      </w:r>
      <w:r>
        <w:rPr>
          <w:spacing w:val="-1"/>
        </w:rPr>
        <w:t xml:space="preserve"> </w:t>
      </w:r>
      <w:r>
        <w:t>usnesením</w:t>
      </w:r>
      <w:r>
        <w:rPr>
          <w:spacing w:val="-1"/>
        </w:rPr>
        <w:t xml:space="preserve"> </w:t>
      </w:r>
      <w:r>
        <w:t>tento</w:t>
      </w:r>
      <w:r>
        <w:rPr>
          <w:spacing w:val="-1"/>
        </w:rPr>
        <w:t xml:space="preserve"> </w:t>
      </w:r>
      <w:r>
        <w:t>vnitřní</w:t>
      </w:r>
      <w:r>
        <w:rPr>
          <w:spacing w:val="-1"/>
        </w:rPr>
        <w:t xml:space="preserve"> </w:t>
      </w:r>
      <w:r>
        <w:t>předpis</w:t>
      </w:r>
      <w:r>
        <w:rPr>
          <w:spacing w:val="-1"/>
        </w:rPr>
        <w:t xml:space="preserve"> </w:t>
      </w:r>
      <w:r>
        <w:t>a</w:t>
      </w:r>
      <w:r>
        <w:rPr>
          <w:spacing w:val="-1"/>
        </w:rPr>
        <w:t xml:space="preserve"> </w:t>
      </w:r>
      <w:r>
        <w:t>zároveň</w:t>
      </w:r>
      <w:r>
        <w:rPr>
          <w:spacing w:val="-1"/>
        </w:rPr>
        <w:t xml:space="preserve"> </w:t>
      </w:r>
      <w:r>
        <w:t>stanovila</w:t>
      </w:r>
      <w:r>
        <w:rPr>
          <w:spacing w:val="-1"/>
        </w:rPr>
        <w:t xml:space="preserve"> </w:t>
      </w:r>
      <w:r>
        <w:t>v</w:t>
      </w:r>
      <w:r>
        <w:rPr>
          <w:spacing w:val="-1"/>
        </w:rPr>
        <w:t xml:space="preserve"> </w:t>
      </w:r>
      <w:r>
        <w:t>souladu</w:t>
      </w:r>
      <w:r>
        <w:rPr>
          <w:spacing w:val="-1"/>
        </w:rPr>
        <w:t xml:space="preserve"> </w:t>
      </w:r>
      <w:r>
        <w:t>s</w:t>
      </w:r>
      <w:r>
        <w:rPr>
          <w:spacing w:val="-1"/>
        </w:rPr>
        <w:t xml:space="preserve"> </w:t>
      </w:r>
      <w:r>
        <w:t>§</w:t>
      </w:r>
      <w:r>
        <w:rPr>
          <w:spacing w:val="-1"/>
        </w:rPr>
        <w:t xml:space="preserve"> </w:t>
      </w:r>
      <w:r>
        <w:t>17</w:t>
      </w:r>
      <w:r>
        <w:rPr>
          <w:spacing w:val="-1"/>
        </w:rPr>
        <w:t xml:space="preserve"> </w:t>
      </w:r>
      <w:r>
        <w:t>zákona</w:t>
      </w:r>
      <w:r>
        <w:rPr>
          <w:spacing w:val="-1"/>
        </w:rPr>
        <w:t xml:space="preserve"> </w:t>
      </w:r>
      <w:r>
        <w:t>č. 106/1999 Sb., o svobodném přístupu k informacím, ve znění pozdějších předpisů, v souladu s nařízením vlády č. 173/2006 Sb., o zásadách stanovení úhrad a licenčních odměn za poskytování informací podle zákona o svobodném přístupu k informacím,</w:t>
      </w:r>
      <w:r>
        <w:rPr>
          <w:spacing w:val="40"/>
        </w:rPr>
        <w:t xml:space="preserve"> </w:t>
      </w:r>
      <w:r>
        <w:t>sazebník úhrad za poskytování informací.</w:t>
      </w:r>
    </w:p>
    <w:p w14:paraId="39B773DC" w14:textId="77777777" w:rsidR="00D54C72" w:rsidRDefault="00D54C72">
      <w:pPr>
        <w:pStyle w:val="Zkladntext"/>
      </w:pPr>
    </w:p>
    <w:p w14:paraId="4DE49563" w14:textId="77777777" w:rsidR="00D54C72" w:rsidRDefault="00D54C72">
      <w:pPr>
        <w:pStyle w:val="Zkladntext"/>
        <w:spacing w:before="43"/>
      </w:pPr>
    </w:p>
    <w:p w14:paraId="5543E855" w14:textId="77777777" w:rsidR="00D54C72" w:rsidRDefault="00000000">
      <w:pPr>
        <w:ind w:right="4"/>
        <w:jc w:val="center"/>
        <w:rPr>
          <w:b/>
          <w:sz w:val="24"/>
        </w:rPr>
      </w:pPr>
      <w:r>
        <w:rPr>
          <w:b/>
          <w:sz w:val="24"/>
        </w:rPr>
        <w:t xml:space="preserve">Čl. </w:t>
      </w:r>
      <w:r>
        <w:rPr>
          <w:b/>
          <w:spacing w:val="-10"/>
          <w:sz w:val="24"/>
        </w:rPr>
        <w:t>I</w:t>
      </w:r>
    </w:p>
    <w:p w14:paraId="2934D7E7" w14:textId="77777777" w:rsidR="00D54C72" w:rsidRDefault="00000000">
      <w:pPr>
        <w:spacing w:before="24"/>
        <w:ind w:left="713" w:right="713"/>
        <w:jc w:val="center"/>
        <w:rPr>
          <w:b/>
          <w:sz w:val="24"/>
        </w:rPr>
      </w:pPr>
      <w:r>
        <w:rPr>
          <w:b/>
          <w:sz w:val="24"/>
        </w:rPr>
        <w:t>Předmět</w:t>
      </w:r>
      <w:r>
        <w:rPr>
          <w:b/>
          <w:spacing w:val="-3"/>
          <w:sz w:val="24"/>
        </w:rPr>
        <w:t xml:space="preserve"> </w:t>
      </w:r>
      <w:r>
        <w:rPr>
          <w:b/>
          <w:spacing w:val="-2"/>
          <w:sz w:val="24"/>
        </w:rPr>
        <w:t>směrnice</w:t>
      </w:r>
    </w:p>
    <w:p w14:paraId="6B4B7648" w14:textId="77777777" w:rsidR="00D54C72" w:rsidRDefault="00D54C72">
      <w:pPr>
        <w:pStyle w:val="Zkladntext"/>
        <w:spacing w:before="38"/>
        <w:rPr>
          <w:b/>
        </w:rPr>
      </w:pPr>
    </w:p>
    <w:p w14:paraId="49059F4B" w14:textId="77777777" w:rsidR="00D54C72" w:rsidRDefault="00000000">
      <w:pPr>
        <w:pStyle w:val="Odstavecseseznamem"/>
        <w:numPr>
          <w:ilvl w:val="0"/>
          <w:numId w:val="11"/>
        </w:numPr>
        <w:tabs>
          <w:tab w:val="left" w:pos="480"/>
        </w:tabs>
        <w:spacing w:line="259" w:lineRule="auto"/>
        <w:ind w:right="111"/>
        <w:rPr>
          <w:sz w:val="24"/>
        </w:rPr>
      </w:pPr>
      <w:r>
        <w:rPr>
          <w:sz w:val="24"/>
        </w:rPr>
        <w:t>Zákon</w:t>
      </w:r>
      <w:r>
        <w:rPr>
          <w:spacing w:val="-2"/>
          <w:sz w:val="24"/>
        </w:rPr>
        <w:t xml:space="preserve"> </w:t>
      </w:r>
      <w:r>
        <w:rPr>
          <w:sz w:val="24"/>
        </w:rPr>
        <w:t>č.</w:t>
      </w:r>
      <w:r>
        <w:rPr>
          <w:spacing w:val="-2"/>
          <w:sz w:val="24"/>
        </w:rPr>
        <w:t xml:space="preserve"> </w:t>
      </w:r>
      <w:r>
        <w:rPr>
          <w:sz w:val="24"/>
        </w:rPr>
        <w:t>106/1999</w:t>
      </w:r>
      <w:r>
        <w:rPr>
          <w:spacing w:val="-2"/>
          <w:sz w:val="24"/>
        </w:rPr>
        <w:t xml:space="preserve"> </w:t>
      </w:r>
      <w:r>
        <w:rPr>
          <w:sz w:val="24"/>
        </w:rPr>
        <w:t>Sb.,</w:t>
      </w:r>
      <w:r>
        <w:rPr>
          <w:spacing w:val="-2"/>
          <w:sz w:val="24"/>
        </w:rPr>
        <w:t xml:space="preserve"> </w:t>
      </w:r>
      <w:r>
        <w:rPr>
          <w:sz w:val="24"/>
        </w:rPr>
        <w:t>o</w:t>
      </w:r>
      <w:r>
        <w:rPr>
          <w:spacing w:val="-2"/>
          <w:sz w:val="24"/>
        </w:rPr>
        <w:t xml:space="preserve"> </w:t>
      </w:r>
      <w:r>
        <w:rPr>
          <w:sz w:val="24"/>
        </w:rPr>
        <w:t>svobodném</w:t>
      </w:r>
      <w:r>
        <w:rPr>
          <w:spacing w:val="-2"/>
          <w:sz w:val="24"/>
        </w:rPr>
        <w:t xml:space="preserve"> </w:t>
      </w:r>
      <w:r>
        <w:rPr>
          <w:sz w:val="24"/>
        </w:rPr>
        <w:t>přístupu</w:t>
      </w:r>
      <w:r>
        <w:rPr>
          <w:spacing w:val="-2"/>
          <w:sz w:val="24"/>
        </w:rPr>
        <w:t xml:space="preserve"> </w:t>
      </w:r>
      <w:r>
        <w:rPr>
          <w:sz w:val="24"/>
        </w:rPr>
        <w:t>k</w:t>
      </w:r>
      <w:r>
        <w:rPr>
          <w:spacing w:val="-2"/>
          <w:sz w:val="24"/>
        </w:rPr>
        <w:t xml:space="preserve"> </w:t>
      </w:r>
      <w:r>
        <w:rPr>
          <w:sz w:val="24"/>
        </w:rPr>
        <w:t>informacím,</w:t>
      </w:r>
      <w:r>
        <w:rPr>
          <w:spacing w:val="-2"/>
          <w:sz w:val="24"/>
        </w:rPr>
        <w:t xml:space="preserve"> </w:t>
      </w:r>
      <w:r>
        <w:rPr>
          <w:sz w:val="24"/>
        </w:rPr>
        <w:t>ve</w:t>
      </w:r>
      <w:r>
        <w:rPr>
          <w:spacing w:val="-2"/>
          <w:sz w:val="24"/>
        </w:rPr>
        <w:t xml:space="preserve"> </w:t>
      </w:r>
      <w:r>
        <w:rPr>
          <w:sz w:val="24"/>
        </w:rPr>
        <w:t>znění</w:t>
      </w:r>
      <w:r>
        <w:rPr>
          <w:spacing w:val="-2"/>
          <w:sz w:val="24"/>
        </w:rPr>
        <w:t xml:space="preserve"> </w:t>
      </w:r>
      <w:r>
        <w:rPr>
          <w:sz w:val="24"/>
        </w:rPr>
        <w:t>pozdějších</w:t>
      </w:r>
      <w:r>
        <w:rPr>
          <w:spacing w:val="-2"/>
          <w:sz w:val="24"/>
        </w:rPr>
        <w:t xml:space="preserve"> </w:t>
      </w:r>
      <w:r>
        <w:rPr>
          <w:sz w:val="24"/>
        </w:rPr>
        <w:t>předpisů (dále jen „zákon“), upravuje podmínky práva fyzických i právnických osob na svobodný přístup k informacím a současně stanoví základní podmínky, za nichž jsou informace povinnými</w:t>
      </w:r>
      <w:r>
        <w:rPr>
          <w:spacing w:val="-5"/>
          <w:sz w:val="24"/>
        </w:rPr>
        <w:t xml:space="preserve"> </w:t>
      </w:r>
      <w:r>
        <w:rPr>
          <w:sz w:val="24"/>
        </w:rPr>
        <w:t>subjekty</w:t>
      </w:r>
      <w:r>
        <w:rPr>
          <w:spacing w:val="-5"/>
          <w:sz w:val="24"/>
        </w:rPr>
        <w:t xml:space="preserve"> </w:t>
      </w:r>
      <w:r>
        <w:rPr>
          <w:sz w:val="24"/>
        </w:rPr>
        <w:t>poskytovány.</w:t>
      </w:r>
      <w:r>
        <w:rPr>
          <w:spacing w:val="-5"/>
          <w:sz w:val="24"/>
        </w:rPr>
        <w:t xml:space="preserve"> </w:t>
      </w:r>
      <w:r>
        <w:rPr>
          <w:sz w:val="24"/>
        </w:rPr>
        <w:t>Povinným</w:t>
      </w:r>
      <w:r>
        <w:rPr>
          <w:spacing w:val="-5"/>
          <w:sz w:val="24"/>
        </w:rPr>
        <w:t xml:space="preserve"> </w:t>
      </w:r>
      <w:r>
        <w:rPr>
          <w:sz w:val="24"/>
        </w:rPr>
        <w:t>subjektem</w:t>
      </w:r>
      <w:r>
        <w:rPr>
          <w:spacing w:val="-5"/>
          <w:sz w:val="24"/>
        </w:rPr>
        <w:t xml:space="preserve"> </w:t>
      </w:r>
      <w:r>
        <w:rPr>
          <w:sz w:val="24"/>
        </w:rPr>
        <w:t>podle</w:t>
      </w:r>
      <w:r>
        <w:rPr>
          <w:spacing w:val="-5"/>
          <w:sz w:val="24"/>
        </w:rPr>
        <w:t xml:space="preserve"> </w:t>
      </w:r>
      <w:r>
        <w:rPr>
          <w:sz w:val="24"/>
        </w:rPr>
        <w:t>tohoto</w:t>
      </w:r>
      <w:r>
        <w:rPr>
          <w:spacing w:val="-5"/>
          <w:sz w:val="24"/>
        </w:rPr>
        <w:t xml:space="preserve"> </w:t>
      </w:r>
      <w:r>
        <w:rPr>
          <w:sz w:val="24"/>
        </w:rPr>
        <w:t>zákona</w:t>
      </w:r>
      <w:r>
        <w:rPr>
          <w:spacing w:val="-5"/>
          <w:sz w:val="24"/>
        </w:rPr>
        <w:t xml:space="preserve"> </w:t>
      </w:r>
      <w:r>
        <w:rPr>
          <w:sz w:val="24"/>
        </w:rPr>
        <w:t>jsou</w:t>
      </w:r>
      <w:r>
        <w:rPr>
          <w:spacing w:val="-5"/>
          <w:sz w:val="24"/>
        </w:rPr>
        <w:t xml:space="preserve"> </w:t>
      </w:r>
      <w:r>
        <w:rPr>
          <w:sz w:val="24"/>
        </w:rPr>
        <w:t>i</w:t>
      </w:r>
      <w:r>
        <w:rPr>
          <w:spacing w:val="-5"/>
          <w:sz w:val="24"/>
        </w:rPr>
        <w:t xml:space="preserve"> </w:t>
      </w:r>
      <w:r>
        <w:rPr>
          <w:sz w:val="24"/>
        </w:rPr>
        <w:t>územní samosprávné celky a jejich orgány.</w:t>
      </w:r>
    </w:p>
    <w:p w14:paraId="77BCD2E4" w14:textId="77777777" w:rsidR="00D54C72" w:rsidRDefault="00D54C72">
      <w:pPr>
        <w:pStyle w:val="Zkladntext"/>
        <w:spacing w:before="10"/>
      </w:pPr>
    </w:p>
    <w:p w14:paraId="21F35C15" w14:textId="77777777" w:rsidR="00D54C72" w:rsidRDefault="00000000">
      <w:pPr>
        <w:pStyle w:val="Odstavecseseznamem"/>
        <w:numPr>
          <w:ilvl w:val="0"/>
          <w:numId w:val="11"/>
        </w:numPr>
        <w:tabs>
          <w:tab w:val="left" w:pos="480"/>
        </w:tabs>
        <w:spacing w:line="259" w:lineRule="auto"/>
        <w:ind w:right="111"/>
        <w:rPr>
          <w:sz w:val="24"/>
        </w:rPr>
      </w:pPr>
      <w:r>
        <w:rPr>
          <w:sz w:val="24"/>
        </w:rPr>
        <w:t>Tato směrnice upravuje postup obecního úřadu Hvozdec (dále jen „OÚ“), v otázkách poskytování informací podle zákona. Postup OÚ upravený touto směrnicí plně</w:t>
      </w:r>
      <w:r>
        <w:rPr>
          <w:spacing w:val="40"/>
          <w:sz w:val="24"/>
        </w:rPr>
        <w:t xml:space="preserve"> </w:t>
      </w:r>
      <w:r>
        <w:rPr>
          <w:sz w:val="24"/>
        </w:rPr>
        <w:t>respektuje ustanovení výše uvedeného zákona a stanoví bližší podmínky při poskytování informací, které vycházejí z běžného fungování OÚ.</w:t>
      </w:r>
    </w:p>
    <w:p w14:paraId="102050CC" w14:textId="77777777" w:rsidR="00D54C72" w:rsidRDefault="00D54C72">
      <w:pPr>
        <w:pStyle w:val="Zkladntext"/>
        <w:spacing w:before="10"/>
      </w:pPr>
    </w:p>
    <w:p w14:paraId="42C85A4E" w14:textId="77777777" w:rsidR="00D54C72" w:rsidRDefault="00000000">
      <w:pPr>
        <w:pStyle w:val="Odstavecseseznamem"/>
        <w:numPr>
          <w:ilvl w:val="0"/>
          <w:numId w:val="11"/>
        </w:numPr>
        <w:tabs>
          <w:tab w:val="left" w:pos="480"/>
        </w:tabs>
        <w:spacing w:before="1" w:line="259" w:lineRule="auto"/>
        <w:ind w:right="111"/>
        <w:rPr>
          <w:sz w:val="24"/>
        </w:rPr>
      </w:pPr>
      <w:r>
        <w:rPr>
          <w:sz w:val="24"/>
        </w:rPr>
        <w:t>Při poskytování informací občanům obce a členům zastupitelstva ve věcech upravených zákonem o obcích se postupuje podle uvedeného zákona a tato směrnice se nepoužije. Informace týkající se osobnosti, projevů osobní povahy a soukromí fyzické osoby a</w:t>
      </w:r>
      <w:r>
        <w:rPr>
          <w:spacing w:val="40"/>
          <w:sz w:val="24"/>
        </w:rPr>
        <w:t xml:space="preserve"> </w:t>
      </w:r>
      <w:r>
        <w:rPr>
          <w:sz w:val="24"/>
        </w:rPr>
        <w:t>osobní údaje lze poskytnout jen v souladu s právními předpisy upravujícími jejich ochranu, zejména v souladu se zákonem č. 101/2000 Sb., o ochraně osobních údajů a o změně některých zákonů, ve znění pozdějších předpisů.</w:t>
      </w:r>
    </w:p>
    <w:p w14:paraId="1B3D4505" w14:textId="77777777" w:rsidR="00D54C72" w:rsidRDefault="00D54C72">
      <w:pPr>
        <w:pStyle w:val="Zkladntext"/>
        <w:spacing w:before="9"/>
      </w:pPr>
    </w:p>
    <w:p w14:paraId="188D8CC3" w14:textId="77777777" w:rsidR="00D54C72" w:rsidRDefault="00000000">
      <w:pPr>
        <w:pStyle w:val="Odstavecseseznamem"/>
        <w:numPr>
          <w:ilvl w:val="0"/>
          <w:numId w:val="11"/>
        </w:numPr>
        <w:tabs>
          <w:tab w:val="left" w:pos="480"/>
        </w:tabs>
        <w:spacing w:line="259" w:lineRule="auto"/>
        <w:ind w:right="111"/>
        <w:rPr>
          <w:sz w:val="24"/>
        </w:rPr>
      </w:pPr>
      <w:r>
        <w:rPr>
          <w:sz w:val="24"/>
        </w:rPr>
        <w:t>Tato směrnice se nevztahuje na poskytování informací podle § 38 (Nahlížení do spisu) zákona č. 500/2004 Sb., správní řád, ve znění pozdějších předpisů (dále jen „správní</w:t>
      </w:r>
      <w:r>
        <w:rPr>
          <w:spacing w:val="40"/>
          <w:sz w:val="24"/>
        </w:rPr>
        <w:t xml:space="preserve"> </w:t>
      </w:r>
      <w:r>
        <w:rPr>
          <w:sz w:val="24"/>
        </w:rPr>
        <w:t>řád“), poskytování informací podle zvláštních předpisů a na poskytování obecných informací o činnosti orgánů města, zejména hromadným sdělovacím prostředkům.</w:t>
      </w:r>
    </w:p>
    <w:p w14:paraId="095DD44F" w14:textId="77777777" w:rsidR="00D54C72" w:rsidRDefault="00D54C72">
      <w:pPr>
        <w:pStyle w:val="Zkladntext"/>
      </w:pPr>
    </w:p>
    <w:p w14:paraId="6FA68867" w14:textId="77777777" w:rsidR="00D54C72" w:rsidRDefault="00D54C72">
      <w:pPr>
        <w:pStyle w:val="Zkladntext"/>
      </w:pPr>
    </w:p>
    <w:p w14:paraId="62CBCFFA" w14:textId="77777777" w:rsidR="00D54C72" w:rsidRDefault="00D54C72">
      <w:pPr>
        <w:pStyle w:val="Zkladntext"/>
        <w:spacing w:before="68"/>
      </w:pPr>
    </w:p>
    <w:p w14:paraId="3FF68DB3" w14:textId="77777777" w:rsidR="00D54C72" w:rsidRDefault="00000000">
      <w:pPr>
        <w:spacing w:before="1"/>
        <w:ind w:left="713" w:right="707"/>
        <w:jc w:val="center"/>
        <w:rPr>
          <w:b/>
          <w:sz w:val="24"/>
        </w:rPr>
      </w:pPr>
      <w:r>
        <w:rPr>
          <w:b/>
          <w:sz w:val="24"/>
        </w:rPr>
        <w:t xml:space="preserve">Čl. </w:t>
      </w:r>
      <w:r>
        <w:rPr>
          <w:b/>
          <w:spacing w:val="-5"/>
          <w:sz w:val="24"/>
        </w:rPr>
        <w:t>II</w:t>
      </w:r>
    </w:p>
    <w:p w14:paraId="70A6EABC" w14:textId="77777777" w:rsidR="00D54C72" w:rsidRDefault="00000000">
      <w:pPr>
        <w:spacing w:before="24"/>
        <w:ind w:left="713" w:right="707"/>
        <w:jc w:val="center"/>
        <w:rPr>
          <w:b/>
          <w:sz w:val="24"/>
        </w:rPr>
      </w:pPr>
      <w:r>
        <w:rPr>
          <w:b/>
          <w:sz w:val="24"/>
        </w:rPr>
        <w:t>Žádost</w:t>
      </w:r>
      <w:r>
        <w:rPr>
          <w:b/>
          <w:spacing w:val="-1"/>
          <w:sz w:val="24"/>
        </w:rPr>
        <w:t xml:space="preserve"> </w:t>
      </w:r>
      <w:r>
        <w:rPr>
          <w:b/>
          <w:sz w:val="24"/>
        </w:rPr>
        <w:t>o</w:t>
      </w:r>
      <w:r>
        <w:rPr>
          <w:b/>
          <w:spacing w:val="-1"/>
          <w:sz w:val="24"/>
        </w:rPr>
        <w:t xml:space="preserve"> </w:t>
      </w:r>
      <w:r>
        <w:rPr>
          <w:b/>
          <w:spacing w:val="-2"/>
          <w:sz w:val="24"/>
        </w:rPr>
        <w:t>informaci</w:t>
      </w:r>
    </w:p>
    <w:p w14:paraId="4E881EEA" w14:textId="77777777" w:rsidR="00D54C72" w:rsidRDefault="00D54C72">
      <w:pPr>
        <w:pStyle w:val="Zkladntext"/>
        <w:spacing w:before="37"/>
        <w:rPr>
          <w:b/>
        </w:rPr>
      </w:pPr>
    </w:p>
    <w:p w14:paraId="5716D125" w14:textId="77777777" w:rsidR="00D54C72" w:rsidRDefault="00000000">
      <w:pPr>
        <w:pStyle w:val="Odstavecseseznamem"/>
        <w:numPr>
          <w:ilvl w:val="0"/>
          <w:numId w:val="10"/>
        </w:numPr>
        <w:tabs>
          <w:tab w:val="left" w:pos="480"/>
        </w:tabs>
        <w:spacing w:before="1" w:line="259" w:lineRule="auto"/>
        <w:ind w:right="111"/>
        <w:rPr>
          <w:sz w:val="24"/>
        </w:rPr>
      </w:pPr>
      <w:r>
        <w:rPr>
          <w:sz w:val="24"/>
        </w:rPr>
        <w:t>Žádost o informaci je žádost podaná v souladu se zákonem. Žádost o informaci, která nesplňuje formální náležitosti ani jednoho z citovaných zákonů a není ani jiným podáním podle zvláštních právních předpisů nebo vnitřních předpisů obce bude posouzena a v případě možností vyřízena v souladu s principy dobré správy.</w:t>
      </w:r>
    </w:p>
    <w:p w14:paraId="216265FD" w14:textId="77777777" w:rsidR="00D54C72" w:rsidRDefault="00D54C72">
      <w:pPr>
        <w:sectPr w:rsidR="00D54C72">
          <w:pgSz w:w="11906" w:h="16838"/>
          <w:pgMar w:top="1360" w:right="1300" w:bottom="280" w:left="1300" w:header="0" w:footer="0" w:gutter="0"/>
          <w:cols w:space="708"/>
          <w:formProt w:val="0"/>
        </w:sectPr>
      </w:pPr>
    </w:p>
    <w:p w14:paraId="56EF63D0" w14:textId="77777777" w:rsidR="00D54C72" w:rsidRDefault="00000000">
      <w:pPr>
        <w:pStyle w:val="Odstavecseseznamem"/>
        <w:numPr>
          <w:ilvl w:val="0"/>
          <w:numId w:val="10"/>
        </w:numPr>
        <w:tabs>
          <w:tab w:val="left" w:pos="480"/>
        </w:tabs>
        <w:spacing w:before="66" w:line="259" w:lineRule="auto"/>
        <w:ind w:right="111"/>
        <w:rPr>
          <w:sz w:val="24"/>
        </w:rPr>
      </w:pPr>
      <w:r>
        <w:rPr>
          <w:sz w:val="24"/>
        </w:rPr>
        <w:lastRenderedPageBreak/>
        <w:t>Za žádost o informaci se nepovažuje dotaz na názory, budoucí rozhodnutí a žádost o informace, které neexistují a musely by být nově vytvořeny. Na takovéto žádosti se nevztahuje povinnost poskytnout informaci, ve smyslu zákona.</w:t>
      </w:r>
    </w:p>
    <w:p w14:paraId="38D518A6" w14:textId="77777777" w:rsidR="00D54C72" w:rsidRDefault="00D54C72">
      <w:pPr>
        <w:pStyle w:val="Zkladntext"/>
        <w:spacing w:before="11"/>
      </w:pPr>
    </w:p>
    <w:p w14:paraId="621F7C55" w14:textId="3A13FA49" w:rsidR="00D54C72" w:rsidRDefault="00000000">
      <w:pPr>
        <w:pStyle w:val="Odstavecseseznamem"/>
        <w:numPr>
          <w:ilvl w:val="0"/>
          <w:numId w:val="10"/>
        </w:numPr>
        <w:tabs>
          <w:tab w:val="left" w:pos="480"/>
        </w:tabs>
        <w:spacing w:line="259" w:lineRule="auto"/>
        <w:ind w:right="111"/>
        <w:rPr>
          <w:sz w:val="24"/>
        </w:rPr>
      </w:pPr>
      <w:r>
        <w:rPr>
          <w:sz w:val="24"/>
        </w:rPr>
        <w:t xml:space="preserve">Zpracovatel žádosti o informaci je zaměstnanec obce nebo </w:t>
      </w:r>
      <w:r w:rsidR="00B742FE">
        <w:rPr>
          <w:sz w:val="24"/>
        </w:rPr>
        <w:t>pověřený</w:t>
      </w:r>
      <w:r>
        <w:rPr>
          <w:sz w:val="24"/>
        </w:rPr>
        <w:t xml:space="preserve"> člen zastupitelstva, který je podle své náplně práce příslušný k vyřízení dané žádosti o informaci.</w:t>
      </w:r>
    </w:p>
    <w:p w14:paraId="6CF1B586" w14:textId="77777777" w:rsidR="00D54C72" w:rsidRDefault="00D54C72">
      <w:pPr>
        <w:pStyle w:val="Zkladntext"/>
        <w:spacing w:before="12"/>
      </w:pPr>
    </w:p>
    <w:p w14:paraId="0FCDBE0F" w14:textId="2B759458" w:rsidR="00D54C72" w:rsidRDefault="00000000">
      <w:pPr>
        <w:pStyle w:val="Odstavecseseznamem"/>
        <w:numPr>
          <w:ilvl w:val="0"/>
          <w:numId w:val="10"/>
        </w:numPr>
        <w:tabs>
          <w:tab w:val="left" w:pos="480"/>
        </w:tabs>
        <w:spacing w:before="1" w:line="259" w:lineRule="auto"/>
        <w:ind w:right="111"/>
        <w:rPr>
          <w:sz w:val="24"/>
        </w:rPr>
      </w:pPr>
      <w:r>
        <w:rPr>
          <w:sz w:val="24"/>
        </w:rPr>
        <w:t>Žádost o informaci může být podána ústně nebo písemně, a to i v elektronické podobě, nebo jinou technicky proveditelnou formou.</w:t>
      </w:r>
    </w:p>
    <w:p w14:paraId="6300F9F9" w14:textId="77777777" w:rsidR="00D54C72" w:rsidRDefault="00D54C72">
      <w:pPr>
        <w:pStyle w:val="Zkladntext"/>
      </w:pPr>
    </w:p>
    <w:p w14:paraId="3782ABF6" w14:textId="77777777" w:rsidR="00D54C72" w:rsidRDefault="00D54C72">
      <w:pPr>
        <w:pStyle w:val="Zkladntext"/>
      </w:pPr>
    </w:p>
    <w:p w14:paraId="2B0BC26D" w14:textId="77777777" w:rsidR="00D54C72" w:rsidRDefault="00D54C72">
      <w:pPr>
        <w:pStyle w:val="Zkladntext"/>
        <w:spacing w:before="70"/>
      </w:pPr>
    </w:p>
    <w:p w14:paraId="7D2EA310" w14:textId="77777777" w:rsidR="00D54C72" w:rsidRDefault="00000000">
      <w:pPr>
        <w:ind w:left="713" w:right="730"/>
        <w:jc w:val="center"/>
        <w:rPr>
          <w:b/>
          <w:sz w:val="24"/>
        </w:rPr>
      </w:pPr>
      <w:r>
        <w:rPr>
          <w:b/>
          <w:sz w:val="24"/>
        </w:rPr>
        <w:t xml:space="preserve">Čl. </w:t>
      </w:r>
      <w:r>
        <w:rPr>
          <w:b/>
          <w:spacing w:val="-5"/>
          <w:sz w:val="24"/>
        </w:rPr>
        <w:t>III</w:t>
      </w:r>
    </w:p>
    <w:p w14:paraId="0132AA5B" w14:textId="77777777" w:rsidR="00D54C72" w:rsidRDefault="00000000">
      <w:pPr>
        <w:spacing w:before="24"/>
        <w:ind w:left="713" w:right="724"/>
        <w:jc w:val="center"/>
        <w:rPr>
          <w:b/>
          <w:sz w:val="24"/>
        </w:rPr>
      </w:pPr>
      <w:r>
        <w:rPr>
          <w:b/>
          <w:sz w:val="24"/>
        </w:rPr>
        <w:t>Ústní</w:t>
      </w:r>
      <w:r>
        <w:rPr>
          <w:b/>
          <w:spacing w:val="-1"/>
          <w:sz w:val="24"/>
        </w:rPr>
        <w:t xml:space="preserve"> </w:t>
      </w:r>
      <w:r>
        <w:rPr>
          <w:b/>
          <w:spacing w:val="-2"/>
          <w:sz w:val="24"/>
        </w:rPr>
        <w:t>žádosti</w:t>
      </w:r>
    </w:p>
    <w:p w14:paraId="0FBE1D2F" w14:textId="77777777" w:rsidR="00D54C72" w:rsidRDefault="00D54C72">
      <w:pPr>
        <w:pStyle w:val="Zkladntext"/>
        <w:spacing w:before="38"/>
        <w:rPr>
          <w:b/>
        </w:rPr>
      </w:pPr>
    </w:p>
    <w:p w14:paraId="0B72496E" w14:textId="77777777" w:rsidR="00D54C72" w:rsidRDefault="00000000">
      <w:pPr>
        <w:pStyle w:val="Odstavecseseznamem"/>
        <w:numPr>
          <w:ilvl w:val="0"/>
          <w:numId w:val="9"/>
        </w:numPr>
        <w:tabs>
          <w:tab w:val="left" w:pos="480"/>
        </w:tabs>
        <w:spacing w:line="259" w:lineRule="auto"/>
        <w:ind w:right="110"/>
        <w:rPr>
          <w:sz w:val="24"/>
        </w:rPr>
      </w:pPr>
      <w:r>
        <w:rPr>
          <w:sz w:val="24"/>
        </w:rPr>
        <w:t>Žádost o poskytnutí informace může být podána ústně při návštěvě pracoviště OÚ nebo telefonicky. Ústně podané žádosti o informace se zpravidla vyřizují bezodkladně v</w:t>
      </w:r>
      <w:r>
        <w:rPr>
          <w:spacing w:val="40"/>
          <w:sz w:val="24"/>
        </w:rPr>
        <w:t xml:space="preserve"> </w:t>
      </w:r>
      <w:r>
        <w:rPr>
          <w:sz w:val="24"/>
        </w:rPr>
        <w:t>běžném úředním styku jednotlivými zaměstnanci OÚ. Nevztahuje se na ně povinnost vydávat rozhodnutí o odmítnutí žádosti, právo na odvolání žadatele proti rozhodnutí o odmítnutí žádosti, povinnost zveřejnění evidence takových žádostí ve výroční zprávě.</w:t>
      </w:r>
      <w:r>
        <w:rPr>
          <w:spacing w:val="40"/>
          <w:sz w:val="24"/>
        </w:rPr>
        <w:t xml:space="preserve"> </w:t>
      </w:r>
      <w:r>
        <w:rPr>
          <w:sz w:val="24"/>
        </w:rPr>
        <w:t>Tyto žádosti jsou vyřizovány neformálně bez administrativy, není o nich pořizován písemný záznam ani vedena evidence.</w:t>
      </w:r>
    </w:p>
    <w:p w14:paraId="3A77A62A" w14:textId="77777777" w:rsidR="00D54C72" w:rsidRDefault="00D54C72">
      <w:pPr>
        <w:pStyle w:val="Zkladntext"/>
        <w:spacing w:before="8"/>
      </w:pPr>
    </w:p>
    <w:p w14:paraId="1B2E6700" w14:textId="77777777" w:rsidR="00D54C72" w:rsidRDefault="00000000">
      <w:pPr>
        <w:pStyle w:val="Odstavecseseznamem"/>
        <w:numPr>
          <w:ilvl w:val="0"/>
          <w:numId w:val="9"/>
        </w:numPr>
        <w:tabs>
          <w:tab w:val="left" w:pos="480"/>
        </w:tabs>
        <w:spacing w:line="259" w:lineRule="auto"/>
        <w:ind w:right="111"/>
        <w:rPr>
          <w:sz w:val="24"/>
        </w:rPr>
      </w:pPr>
      <w:r>
        <w:rPr>
          <w:sz w:val="24"/>
        </w:rPr>
        <w:t>Není-li žadateli na ústně podanou žádost informace poskytnuta anebo nepovažuje-li žadatel informaci za dostačující, je oprávněn podat žádost písemně. Příslušný</w:t>
      </w:r>
      <w:r>
        <w:rPr>
          <w:spacing w:val="40"/>
          <w:sz w:val="24"/>
        </w:rPr>
        <w:t xml:space="preserve"> </w:t>
      </w:r>
      <w:r>
        <w:rPr>
          <w:sz w:val="24"/>
        </w:rPr>
        <w:t>zaměstnanec poučí žadatele o lhůtách, postupech, podmínkách, a nákladech, které jsou s poskytováním informací spojeny.</w:t>
      </w:r>
    </w:p>
    <w:p w14:paraId="5E321C9A" w14:textId="77777777" w:rsidR="00D54C72" w:rsidRDefault="00D54C72">
      <w:pPr>
        <w:pStyle w:val="Zkladntext"/>
        <w:spacing w:before="11"/>
      </w:pPr>
    </w:p>
    <w:p w14:paraId="4380233A" w14:textId="76B4B6B5" w:rsidR="00D54C72" w:rsidRDefault="00000000">
      <w:pPr>
        <w:pStyle w:val="Odstavecseseznamem"/>
        <w:numPr>
          <w:ilvl w:val="0"/>
          <w:numId w:val="9"/>
        </w:numPr>
        <w:tabs>
          <w:tab w:val="left" w:pos="480"/>
        </w:tabs>
        <w:spacing w:line="259" w:lineRule="auto"/>
        <w:ind w:right="111"/>
        <w:rPr>
          <w:sz w:val="24"/>
        </w:rPr>
      </w:pPr>
      <w:r>
        <w:rPr>
          <w:sz w:val="24"/>
        </w:rPr>
        <w:t xml:space="preserve">Pokud ústní či telefonická žádost směřuje k poskytnutí zveřejněné informace, žadatel je odkázán na tento zdroj. Pokud žadatel trvá na přímém poskytnutí zveřejněné informace, příslušný zaměstnanec mu ji poskytne za úhradu dle platného Sazebníku úhrad za poskytování informací, který je zveřejněný na webových stránkách města </w:t>
      </w:r>
      <w:hyperlink r:id="rId5" w:history="1">
        <w:r w:rsidR="00D10DB8" w:rsidRPr="00586A2D">
          <w:rPr>
            <w:rStyle w:val="Hypertextovodkaz"/>
            <w:sz w:val="24"/>
          </w:rPr>
          <w:t>www.obec-hvozdec.cz</w:t>
        </w:r>
      </w:hyperlink>
      <w:r w:rsidR="00D10DB8">
        <w:rPr>
          <w:sz w:val="24"/>
        </w:rPr>
        <w:t xml:space="preserve"> </w:t>
      </w:r>
      <w:r>
        <w:rPr>
          <w:sz w:val="24"/>
        </w:rPr>
        <w:t xml:space="preserve">nebo v písemné podobě v šanonu s povinně zveřejňovanými informacemi na podatelně </w:t>
      </w:r>
      <w:r w:rsidR="00862CA9">
        <w:rPr>
          <w:sz w:val="24"/>
        </w:rPr>
        <w:t>O</w:t>
      </w:r>
      <w:r>
        <w:rPr>
          <w:sz w:val="24"/>
        </w:rPr>
        <w:t>Ú.</w:t>
      </w:r>
    </w:p>
    <w:p w14:paraId="25D43566" w14:textId="77777777" w:rsidR="00D54C72" w:rsidRDefault="00D54C72">
      <w:pPr>
        <w:pStyle w:val="Zkladntext"/>
      </w:pPr>
    </w:p>
    <w:p w14:paraId="59114EEA" w14:textId="77777777" w:rsidR="00D54C72" w:rsidRDefault="00D54C72">
      <w:pPr>
        <w:pStyle w:val="Zkladntext"/>
      </w:pPr>
    </w:p>
    <w:p w14:paraId="080D3E14" w14:textId="77777777" w:rsidR="00D54C72" w:rsidRDefault="00D54C72">
      <w:pPr>
        <w:pStyle w:val="Zkladntext"/>
        <w:spacing w:before="67"/>
      </w:pPr>
    </w:p>
    <w:p w14:paraId="7F133B49" w14:textId="77777777" w:rsidR="00D54C72" w:rsidRDefault="00000000">
      <w:pPr>
        <w:ind w:left="713" w:right="707"/>
        <w:jc w:val="center"/>
        <w:rPr>
          <w:b/>
          <w:sz w:val="24"/>
        </w:rPr>
      </w:pPr>
      <w:r>
        <w:rPr>
          <w:b/>
          <w:sz w:val="24"/>
        </w:rPr>
        <w:t xml:space="preserve">Čl. </w:t>
      </w:r>
      <w:r>
        <w:rPr>
          <w:b/>
          <w:spacing w:val="-5"/>
          <w:sz w:val="24"/>
        </w:rPr>
        <w:t>IV</w:t>
      </w:r>
    </w:p>
    <w:p w14:paraId="1FD65E4D" w14:textId="77777777" w:rsidR="00D54C72" w:rsidRDefault="00000000">
      <w:pPr>
        <w:spacing w:before="24"/>
        <w:ind w:left="713" w:right="700"/>
        <w:jc w:val="center"/>
        <w:rPr>
          <w:b/>
          <w:sz w:val="24"/>
        </w:rPr>
      </w:pPr>
      <w:r>
        <w:rPr>
          <w:b/>
          <w:sz w:val="24"/>
        </w:rPr>
        <w:t>Písemné</w:t>
      </w:r>
      <w:r>
        <w:rPr>
          <w:b/>
          <w:spacing w:val="-3"/>
          <w:sz w:val="24"/>
        </w:rPr>
        <w:t xml:space="preserve"> </w:t>
      </w:r>
      <w:r>
        <w:rPr>
          <w:b/>
          <w:spacing w:val="-2"/>
          <w:sz w:val="24"/>
        </w:rPr>
        <w:t>žádosti</w:t>
      </w:r>
    </w:p>
    <w:p w14:paraId="7DEC7055" w14:textId="77777777" w:rsidR="00D54C72" w:rsidRDefault="00D54C72">
      <w:pPr>
        <w:pStyle w:val="Zkladntext"/>
        <w:spacing w:before="38"/>
        <w:rPr>
          <w:b/>
        </w:rPr>
      </w:pPr>
    </w:p>
    <w:p w14:paraId="729E6E34" w14:textId="77777777" w:rsidR="00D54C72" w:rsidRDefault="00000000">
      <w:pPr>
        <w:pStyle w:val="Odstavecseseznamem"/>
        <w:numPr>
          <w:ilvl w:val="0"/>
          <w:numId w:val="8"/>
        </w:numPr>
        <w:tabs>
          <w:tab w:val="left" w:pos="479"/>
        </w:tabs>
        <w:ind w:left="479"/>
        <w:jc w:val="left"/>
        <w:rPr>
          <w:sz w:val="24"/>
        </w:rPr>
      </w:pPr>
      <w:r>
        <w:rPr>
          <w:sz w:val="24"/>
        </w:rPr>
        <w:t>Písemná</w:t>
      </w:r>
      <w:r>
        <w:rPr>
          <w:spacing w:val="-3"/>
          <w:sz w:val="24"/>
        </w:rPr>
        <w:t xml:space="preserve"> </w:t>
      </w:r>
      <w:r>
        <w:rPr>
          <w:sz w:val="24"/>
        </w:rPr>
        <w:t>žádost</w:t>
      </w:r>
      <w:r>
        <w:rPr>
          <w:spacing w:val="-1"/>
          <w:sz w:val="24"/>
        </w:rPr>
        <w:t xml:space="preserve"> </w:t>
      </w:r>
      <w:r>
        <w:rPr>
          <w:sz w:val="24"/>
        </w:rPr>
        <w:t>je</w:t>
      </w:r>
      <w:r>
        <w:rPr>
          <w:spacing w:val="-2"/>
          <w:sz w:val="24"/>
        </w:rPr>
        <w:t xml:space="preserve"> </w:t>
      </w:r>
      <w:r>
        <w:rPr>
          <w:sz w:val="24"/>
        </w:rPr>
        <w:t>podána</w:t>
      </w:r>
      <w:r>
        <w:rPr>
          <w:spacing w:val="-2"/>
          <w:sz w:val="24"/>
        </w:rPr>
        <w:t xml:space="preserve"> </w:t>
      </w:r>
      <w:r>
        <w:rPr>
          <w:sz w:val="24"/>
        </w:rPr>
        <w:t>dnem,</w:t>
      </w:r>
      <w:r>
        <w:rPr>
          <w:spacing w:val="-1"/>
          <w:sz w:val="24"/>
        </w:rPr>
        <w:t xml:space="preserve"> </w:t>
      </w:r>
      <w:r>
        <w:rPr>
          <w:sz w:val="24"/>
        </w:rPr>
        <w:t>kdy</w:t>
      </w:r>
      <w:r>
        <w:rPr>
          <w:spacing w:val="-1"/>
          <w:sz w:val="24"/>
        </w:rPr>
        <w:t xml:space="preserve"> </w:t>
      </w:r>
      <w:r>
        <w:rPr>
          <w:sz w:val="24"/>
        </w:rPr>
        <w:t>ji</w:t>
      </w:r>
      <w:r>
        <w:rPr>
          <w:spacing w:val="-1"/>
          <w:sz w:val="24"/>
        </w:rPr>
        <w:t xml:space="preserve"> </w:t>
      </w:r>
      <w:r>
        <w:rPr>
          <w:sz w:val="24"/>
        </w:rPr>
        <w:t>obdržel</w:t>
      </w:r>
      <w:r>
        <w:rPr>
          <w:spacing w:val="-1"/>
          <w:sz w:val="24"/>
        </w:rPr>
        <w:t xml:space="preserve"> </w:t>
      </w:r>
      <w:r>
        <w:rPr>
          <w:spacing w:val="-4"/>
          <w:sz w:val="24"/>
        </w:rPr>
        <w:t>OÚ.</w:t>
      </w:r>
    </w:p>
    <w:p w14:paraId="42F6AE83" w14:textId="77777777" w:rsidR="00D54C72" w:rsidRDefault="00D54C72">
      <w:pPr>
        <w:pStyle w:val="Zkladntext"/>
        <w:spacing w:before="38"/>
      </w:pPr>
    </w:p>
    <w:p w14:paraId="0C91A78B" w14:textId="77777777" w:rsidR="00D54C72" w:rsidRDefault="00000000">
      <w:pPr>
        <w:pStyle w:val="Odstavecseseznamem"/>
        <w:numPr>
          <w:ilvl w:val="0"/>
          <w:numId w:val="8"/>
        </w:numPr>
        <w:tabs>
          <w:tab w:val="left" w:pos="480"/>
        </w:tabs>
        <w:spacing w:before="1" w:line="259" w:lineRule="auto"/>
        <w:ind w:right="111"/>
        <w:rPr>
          <w:sz w:val="24"/>
        </w:rPr>
        <w:sectPr w:rsidR="00D54C72">
          <w:pgSz w:w="11906" w:h="16838"/>
          <w:pgMar w:top="1660" w:right="1300" w:bottom="280" w:left="1300" w:header="0" w:footer="0" w:gutter="0"/>
          <w:cols w:space="708"/>
          <w:formProt w:val="0"/>
          <w:docGrid w:linePitch="100" w:charSpace="4096"/>
        </w:sectPr>
      </w:pPr>
      <w:r>
        <w:rPr>
          <w:sz w:val="24"/>
        </w:rPr>
        <w:t>Písemnou žádost lze podat na podatelně OÚ v úředních hodinách Pondělí od 18,00 – 20,00 hodin a Čtvrtek od 18,00 do 20,00 hodin nebo prostřednictvím držitele poštovní licence</w:t>
      </w:r>
      <w:r>
        <w:rPr>
          <w:spacing w:val="-4"/>
          <w:sz w:val="24"/>
        </w:rPr>
        <w:t xml:space="preserve"> </w:t>
      </w:r>
      <w:r>
        <w:rPr>
          <w:sz w:val="24"/>
        </w:rPr>
        <w:t>(pošta) na adresu sídla obecního úřadu Hvozdec 12, 267 62  Komárov.</w:t>
      </w:r>
      <w:r>
        <w:rPr>
          <w:spacing w:val="-4"/>
          <w:sz w:val="24"/>
        </w:rPr>
        <w:t xml:space="preserve"> </w:t>
      </w:r>
      <w:r>
        <w:rPr>
          <w:sz w:val="24"/>
        </w:rPr>
        <w:t>Podatelna</w:t>
      </w:r>
      <w:r>
        <w:rPr>
          <w:spacing w:val="-4"/>
          <w:sz w:val="24"/>
        </w:rPr>
        <w:t xml:space="preserve"> </w:t>
      </w:r>
      <w:r>
        <w:rPr>
          <w:sz w:val="24"/>
        </w:rPr>
        <w:t>na</w:t>
      </w:r>
      <w:r>
        <w:rPr>
          <w:spacing w:val="-4"/>
          <w:sz w:val="24"/>
        </w:rPr>
        <w:t xml:space="preserve"> </w:t>
      </w:r>
      <w:r>
        <w:rPr>
          <w:sz w:val="24"/>
        </w:rPr>
        <w:t>požádání</w:t>
      </w:r>
      <w:r>
        <w:rPr>
          <w:spacing w:val="-4"/>
          <w:sz w:val="24"/>
        </w:rPr>
        <w:t xml:space="preserve"> </w:t>
      </w:r>
      <w:r>
        <w:rPr>
          <w:sz w:val="24"/>
        </w:rPr>
        <w:t>potvrdí</w:t>
      </w:r>
      <w:r>
        <w:rPr>
          <w:spacing w:val="-4"/>
          <w:sz w:val="24"/>
        </w:rPr>
        <w:t xml:space="preserve"> </w:t>
      </w:r>
      <w:r>
        <w:rPr>
          <w:sz w:val="24"/>
        </w:rPr>
        <w:t>na</w:t>
      </w:r>
      <w:r>
        <w:rPr>
          <w:spacing w:val="-4"/>
          <w:sz w:val="24"/>
        </w:rPr>
        <w:t xml:space="preserve"> </w:t>
      </w:r>
      <w:r>
        <w:rPr>
          <w:sz w:val="24"/>
        </w:rPr>
        <w:t>předloženou</w:t>
      </w:r>
      <w:r>
        <w:rPr>
          <w:spacing w:val="-4"/>
          <w:sz w:val="24"/>
        </w:rPr>
        <w:t xml:space="preserve"> </w:t>
      </w:r>
      <w:r>
        <w:rPr>
          <w:sz w:val="24"/>
        </w:rPr>
        <w:t>kopii</w:t>
      </w:r>
      <w:r>
        <w:rPr>
          <w:spacing w:val="-4"/>
          <w:sz w:val="24"/>
        </w:rPr>
        <w:t xml:space="preserve"> </w:t>
      </w:r>
      <w:r>
        <w:rPr>
          <w:sz w:val="24"/>
        </w:rPr>
        <w:t>žádosti</w:t>
      </w:r>
      <w:r>
        <w:rPr>
          <w:spacing w:val="-4"/>
          <w:sz w:val="24"/>
        </w:rPr>
        <w:t xml:space="preserve"> </w:t>
      </w:r>
      <w:r>
        <w:rPr>
          <w:sz w:val="24"/>
        </w:rPr>
        <w:t>(stejnopis)</w:t>
      </w:r>
      <w:r>
        <w:rPr>
          <w:spacing w:val="-4"/>
          <w:sz w:val="24"/>
        </w:rPr>
        <w:t xml:space="preserve"> </w:t>
      </w:r>
      <w:r>
        <w:rPr>
          <w:sz w:val="24"/>
        </w:rPr>
        <w:t xml:space="preserve">její </w:t>
      </w:r>
      <w:r>
        <w:rPr>
          <w:spacing w:val="-2"/>
          <w:sz w:val="24"/>
        </w:rPr>
        <w:t>přijetí.</w:t>
      </w:r>
    </w:p>
    <w:p w14:paraId="4AD52BB4" w14:textId="77777777" w:rsidR="00D54C72" w:rsidRDefault="00000000">
      <w:pPr>
        <w:pStyle w:val="Odstavecseseznamem"/>
        <w:numPr>
          <w:ilvl w:val="0"/>
          <w:numId w:val="8"/>
        </w:numPr>
        <w:tabs>
          <w:tab w:val="left" w:pos="480"/>
        </w:tabs>
        <w:spacing w:before="66" w:line="259" w:lineRule="auto"/>
        <w:ind w:right="111"/>
        <w:rPr>
          <w:sz w:val="24"/>
        </w:rPr>
      </w:pPr>
      <w:r>
        <w:rPr>
          <w:sz w:val="24"/>
        </w:rPr>
        <w:lastRenderedPageBreak/>
        <w:t xml:space="preserve">Za doručovací adresu je považována i elektronická adresa. Žádost v elektronické podobě musí být podána prostřednictvím elektronické adresy podatelny OÚ </w:t>
      </w:r>
      <w:hyperlink r:id="rId6">
        <w:r>
          <w:rPr>
            <w:rStyle w:val="Internetovodkaz"/>
            <w:sz w:val="24"/>
          </w:rPr>
          <w:t>hvozdec@obec-hvozdec.cz</w:t>
        </w:r>
      </w:hyperlink>
      <w:r>
        <w:rPr>
          <w:sz w:val="24"/>
        </w:rPr>
        <w:t xml:space="preserve"> nebo datovou schránkou IDDS: tncb65a . Není-li elektronická žádost podána prostřednictvím elektronické adresy podatelny, avšak splňuje náležitosti stanovené zákonem, posuzuje se jako písemná žádost podaná ve smyslu zákona.</w:t>
      </w:r>
    </w:p>
    <w:p w14:paraId="6EFA78AC" w14:textId="77777777" w:rsidR="00D54C72" w:rsidRDefault="00D54C72">
      <w:pPr>
        <w:pStyle w:val="Zkladntext"/>
        <w:spacing w:before="9"/>
      </w:pPr>
    </w:p>
    <w:p w14:paraId="19F447FC" w14:textId="77777777" w:rsidR="00D54C72" w:rsidRDefault="00000000">
      <w:pPr>
        <w:pStyle w:val="Odstavecseseznamem"/>
        <w:numPr>
          <w:ilvl w:val="0"/>
          <w:numId w:val="8"/>
        </w:numPr>
        <w:tabs>
          <w:tab w:val="left" w:pos="480"/>
        </w:tabs>
        <w:spacing w:before="1" w:line="259" w:lineRule="auto"/>
        <w:ind w:right="111"/>
        <w:rPr>
          <w:sz w:val="24"/>
        </w:rPr>
      </w:pPr>
      <w:r>
        <w:rPr>
          <w:sz w:val="24"/>
        </w:rPr>
        <w:t>Veškeré</w:t>
      </w:r>
      <w:r>
        <w:rPr>
          <w:spacing w:val="-6"/>
          <w:sz w:val="24"/>
        </w:rPr>
        <w:t xml:space="preserve"> </w:t>
      </w:r>
      <w:r>
        <w:rPr>
          <w:sz w:val="24"/>
        </w:rPr>
        <w:t>žádosti</w:t>
      </w:r>
      <w:r>
        <w:rPr>
          <w:spacing w:val="-6"/>
          <w:sz w:val="24"/>
        </w:rPr>
        <w:t xml:space="preserve"> </w:t>
      </w:r>
      <w:r>
        <w:rPr>
          <w:sz w:val="24"/>
        </w:rPr>
        <w:t>o</w:t>
      </w:r>
      <w:r>
        <w:rPr>
          <w:spacing w:val="-6"/>
          <w:sz w:val="24"/>
        </w:rPr>
        <w:t xml:space="preserve"> </w:t>
      </w:r>
      <w:r>
        <w:rPr>
          <w:sz w:val="24"/>
        </w:rPr>
        <w:t>informace</w:t>
      </w:r>
      <w:r>
        <w:rPr>
          <w:spacing w:val="-6"/>
          <w:sz w:val="24"/>
        </w:rPr>
        <w:t xml:space="preserve"> </w:t>
      </w:r>
      <w:r>
        <w:rPr>
          <w:sz w:val="24"/>
        </w:rPr>
        <w:t>ve</w:t>
      </w:r>
      <w:r>
        <w:rPr>
          <w:spacing w:val="-6"/>
          <w:sz w:val="24"/>
        </w:rPr>
        <w:t xml:space="preserve"> </w:t>
      </w:r>
      <w:r>
        <w:rPr>
          <w:sz w:val="24"/>
        </w:rPr>
        <w:t>smyslu</w:t>
      </w:r>
      <w:r>
        <w:rPr>
          <w:spacing w:val="-6"/>
          <w:sz w:val="24"/>
        </w:rPr>
        <w:t xml:space="preserve"> </w:t>
      </w:r>
      <w:r>
        <w:rPr>
          <w:sz w:val="24"/>
        </w:rPr>
        <w:t>zákona</w:t>
      </w:r>
      <w:r>
        <w:rPr>
          <w:spacing w:val="-6"/>
          <w:sz w:val="24"/>
        </w:rPr>
        <w:t xml:space="preserve"> </w:t>
      </w:r>
      <w:r>
        <w:rPr>
          <w:sz w:val="24"/>
        </w:rPr>
        <w:t>doručené</w:t>
      </w:r>
      <w:r>
        <w:rPr>
          <w:spacing w:val="-6"/>
          <w:sz w:val="24"/>
        </w:rPr>
        <w:t xml:space="preserve"> </w:t>
      </w:r>
      <w:r>
        <w:rPr>
          <w:sz w:val="24"/>
        </w:rPr>
        <w:t>na</w:t>
      </w:r>
      <w:r>
        <w:rPr>
          <w:spacing w:val="-6"/>
          <w:sz w:val="24"/>
        </w:rPr>
        <w:t xml:space="preserve"> </w:t>
      </w:r>
      <w:r>
        <w:rPr>
          <w:sz w:val="24"/>
        </w:rPr>
        <w:t>podatelnu</w:t>
      </w:r>
      <w:r>
        <w:rPr>
          <w:spacing w:val="-6"/>
          <w:sz w:val="24"/>
        </w:rPr>
        <w:t xml:space="preserve"> O</w:t>
      </w:r>
      <w:r>
        <w:rPr>
          <w:sz w:val="24"/>
        </w:rPr>
        <w:t>Ú,</w:t>
      </w:r>
      <w:r>
        <w:rPr>
          <w:spacing w:val="-6"/>
          <w:sz w:val="24"/>
        </w:rPr>
        <w:t xml:space="preserve"> </w:t>
      </w:r>
      <w:r>
        <w:rPr>
          <w:sz w:val="24"/>
        </w:rPr>
        <w:t xml:space="preserve">elektronickou podatelnu nebo převzaté přímo   zastupitelstvem obce musí být bezodkladně zaevidovány v evidenci. </w:t>
      </w:r>
    </w:p>
    <w:p w14:paraId="4B7A5ECB" w14:textId="77777777" w:rsidR="00D54C72" w:rsidRDefault="00D54C72">
      <w:pPr>
        <w:pStyle w:val="Zkladntext"/>
        <w:spacing w:before="11"/>
      </w:pPr>
    </w:p>
    <w:p w14:paraId="30938031" w14:textId="77777777" w:rsidR="00D54C72" w:rsidRDefault="00000000">
      <w:pPr>
        <w:pStyle w:val="Odstavecseseznamem"/>
        <w:numPr>
          <w:ilvl w:val="0"/>
          <w:numId w:val="8"/>
        </w:numPr>
        <w:tabs>
          <w:tab w:val="left" w:pos="480"/>
        </w:tabs>
        <w:spacing w:line="259" w:lineRule="auto"/>
        <w:ind w:right="111"/>
        <w:rPr>
          <w:sz w:val="24"/>
        </w:rPr>
      </w:pPr>
      <w:r>
        <w:rPr>
          <w:sz w:val="24"/>
        </w:rPr>
        <w:t>Z písemné žádosti musí být zřejmé, kterému povinnému subjektu je určena a že se žadatel domáhá poskytnutí informace ve smyslu zákona. Fyzická osoba uvede v žádosti jméno, příjmení, datum narození, adresu místa trvalého pobytu nebo, není-li přihlášena k</w:t>
      </w:r>
      <w:r>
        <w:rPr>
          <w:spacing w:val="40"/>
          <w:sz w:val="24"/>
        </w:rPr>
        <w:t xml:space="preserve"> </w:t>
      </w:r>
      <w:r>
        <w:rPr>
          <w:sz w:val="24"/>
        </w:rPr>
        <w:t>trvalému pobytu, adresu bydliště a adresu pro doručování, liší-li se od adresy trvalého pobytu nebo bydliště. Právnická osoba uvede název, identifikační číslo, adresu sídla a adresu pro doručování, liší-li se od adresy sídla.</w:t>
      </w:r>
    </w:p>
    <w:p w14:paraId="25A9A79A" w14:textId="77777777" w:rsidR="00D54C72" w:rsidRDefault="00D54C72">
      <w:pPr>
        <w:pStyle w:val="Zkladntext"/>
        <w:spacing w:before="9"/>
      </w:pPr>
    </w:p>
    <w:p w14:paraId="788F8394" w14:textId="77777777" w:rsidR="00D54C72" w:rsidRDefault="00000000">
      <w:pPr>
        <w:pStyle w:val="Odstavecseseznamem"/>
        <w:numPr>
          <w:ilvl w:val="0"/>
          <w:numId w:val="8"/>
        </w:numPr>
        <w:tabs>
          <w:tab w:val="left" w:pos="480"/>
        </w:tabs>
        <w:spacing w:line="259" w:lineRule="auto"/>
        <w:ind w:right="112"/>
        <w:rPr>
          <w:sz w:val="24"/>
        </w:rPr>
      </w:pPr>
      <w:r>
        <w:rPr>
          <w:sz w:val="24"/>
        </w:rPr>
        <w:t>Písemná žádost musí být srozumitelná, musí z ní být zřejmé, jaká informace je požadována a nesmí být formulována příliš obecně.</w:t>
      </w:r>
    </w:p>
    <w:p w14:paraId="34B7AD4B" w14:textId="77777777" w:rsidR="00D54C72" w:rsidRDefault="00D54C72">
      <w:pPr>
        <w:pStyle w:val="Zkladntext"/>
        <w:spacing w:before="13"/>
      </w:pPr>
    </w:p>
    <w:p w14:paraId="057FD8B6" w14:textId="77777777" w:rsidR="00D54C72" w:rsidRDefault="00000000">
      <w:pPr>
        <w:pStyle w:val="Odstavecseseznamem"/>
        <w:numPr>
          <w:ilvl w:val="0"/>
          <w:numId w:val="8"/>
        </w:numPr>
        <w:tabs>
          <w:tab w:val="left" w:pos="479"/>
        </w:tabs>
        <w:ind w:left="479"/>
        <w:rPr>
          <w:sz w:val="24"/>
        </w:rPr>
      </w:pPr>
      <w:r>
        <w:rPr>
          <w:sz w:val="24"/>
        </w:rPr>
        <w:t>Základní</w:t>
      </w:r>
      <w:r>
        <w:rPr>
          <w:spacing w:val="-2"/>
          <w:sz w:val="24"/>
        </w:rPr>
        <w:t xml:space="preserve"> </w:t>
      </w:r>
      <w:r>
        <w:rPr>
          <w:sz w:val="24"/>
        </w:rPr>
        <w:t>postup</w:t>
      </w:r>
      <w:r>
        <w:rPr>
          <w:spacing w:val="-3"/>
          <w:sz w:val="24"/>
        </w:rPr>
        <w:t xml:space="preserve"> </w:t>
      </w:r>
      <w:r>
        <w:rPr>
          <w:sz w:val="24"/>
        </w:rPr>
        <w:t>vyřízení</w:t>
      </w:r>
      <w:r>
        <w:rPr>
          <w:spacing w:val="-2"/>
          <w:sz w:val="24"/>
        </w:rPr>
        <w:t xml:space="preserve"> </w:t>
      </w:r>
      <w:r>
        <w:rPr>
          <w:sz w:val="24"/>
        </w:rPr>
        <w:t>žádosti</w:t>
      </w:r>
      <w:r>
        <w:rPr>
          <w:spacing w:val="-2"/>
          <w:sz w:val="24"/>
        </w:rPr>
        <w:t xml:space="preserve"> </w:t>
      </w:r>
      <w:r>
        <w:rPr>
          <w:sz w:val="24"/>
        </w:rPr>
        <w:t>je</w:t>
      </w:r>
      <w:r>
        <w:rPr>
          <w:spacing w:val="-2"/>
          <w:sz w:val="24"/>
        </w:rPr>
        <w:t xml:space="preserve"> následující:</w:t>
      </w:r>
    </w:p>
    <w:p w14:paraId="14A97604" w14:textId="77777777" w:rsidR="00D54C72" w:rsidRDefault="00000000">
      <w:pPr>
        <w:pStyle w:val="Zkladntext"/>
        <w:spacing w:before="24"/>
        <w:ind w:left="1200"/>
        <w:jc w:val="both"/>
      </w:pPr>
      <w:r>
        <w:t>Příslušný</w:t>
      </w:r>
      <w:r>
        <w:rPr>
          <w:spacing w:val="-4"/>
        </w:rPr>
        <w:t xml:space="preserve"> </w:t>
      </w:r>
      <w:r>
        <w:t>pracovník</w:t>
      </w:r>
      <w:r>
        <w:rPr>
          <w:spacing w:val="-2"/>
        </w:rPr>
        <w:t xml:space="preserve"> </w:t>
      </w:r>
      <w:r>
        <w:t>posoudí</w:t>
      </w:r>
      <w:r>
        <w:rPr>
          <w:spacing w:val="-2"/>
        </w:rPr>
        <w:t xml:space="preserve"> </w:t>
      </w:r>
      <w:r>
        <w:t>obsah</w:t>
      </w:r>
      <w:r>
        <w:rPr>
          <w:spacing w:val="-1"/>
        </w:rPr>
        <w:t xml:space="preserve"> </w:t>
      </w:r>
      <w:r>
        <w:rPr>
          <w:spacing w:val="-2"/>
        </w:rPr>
        <w:t>žádosti</w:t>
      </w:r>
    </w:p>
    <w:p w14:paraId="44213E43" w14:textId="77777777" w:rsidR="00D54C72" w:rsidRDefault="00000000">
      <w:pPr>
        <w:pStyle w:val="Odstavecseseznamem"/>
        <w:numPr>
          <w:ilvl w:val="1"/>
          <w:numId w:val="8"/>
        </w:numPr>
        <w:tabs>
          <w:tab w:val="left" w:pos="1198"/>
          <w:tab w:val="left" w:pos="1200"/>
        </w:tabs>
        <w:spacing w:before="14" w:line="259" w:lineRule="auto"/>
        <w:ind w:right="111"/>
        <w:rPr>
          <w:sz w:val="24"/>
        </w:rPr>
      </w:pPr>
      <w:r>
        <w:rPr>
          <w:sz w:val="24"/>
        </w:rPr>
        <w:t>zjistí-li, že požadovaná informace nespadá do působnosti obce, žádost odloží a</w:t>
      </w:r>
      <w:r>
        <w:rPr>
          <w:spacing w:val="80"/>
          <w:sz w:val="24"/>
        </w:rPr>
        <w:t xml:space="preserve"> </w:t>
      </w:r>
      <w:r>
        <w:rPr>
          <w:sz w:val="24"/>
        </w:rPr>
        <w:t>tuto odůvodněnou skutečnost sdělí do 7 dnů ode dne doručení žádosti žadateli,</w:t>
      </w:r>
    </w:p>
    <w:p w14:paraId="4A5E5CC4" w14:textId="77777777" w:rsidR="00D54C72" w:rsidRDefault="00000000">
      <w:pPr>
        <w:pStyle w:val="Odstavecseseznamem"/>
        <w:numPr>
          <w:ilvl w:val="1"/>
          <w:numId w:val="8"/>
        </w:numPr>
        <w:tabs>
          <w:tab w:val="left" w:pos="1200"/>
        </w:tabs>
        <w:spacing w:line="259" w:lineRule="auto"/>
        <w:ind w:right="111"/>
        <w:rPr>
          <w:sz w:val="24"/>
        </w:rPr>
      </w:pPr>
      <w:r>
        <w:rPr>
          <w:sz w:val="24"/>
        </w:rPr>
        <w:t>brání-li nedostatek údajů o žadateli postupu vyřízení žádosti, vyzve žadatele ve lhůtě do 7 dnů ode dne podání žádosti, aby žádost doplnil; nevyhoví-li žadatel této výzvě do 30 dnů ode dne jejího doručení, žádost odloží,</w:t>
      </w:r>
    </w:p>
    <w:p w14:paraId="2119AF89" w14:textId="77777777" w:rsidR="00D54C72" w:rsidRDefault="00000000">
      <w:pPr>
        <w:pStyle w:val="Odstavecseseznamem"/>
        <w:numPr>
          <w:ilvl w:val="1"/>
          <w:numId w:val="8"/>
        </w:numPr>
        <w:tabs>
          <w:tab w:val="left" w:pos="1198"/>
          <w:tab w:val="left" w:pos="1200"/>
        </w:tabs>
        <w:spacing w:line="259" w:lineRule="auto"/>
        <w:ind w:right="111"/>
        <w:rPr>
          <w:sz w:val="24"/>
        </w:rPr>
      </w:pPr>
      <w:r>
        <w:rPr>
          <w:sz w:val="24"/>
        </w:rPr>
        <w:t>v</w:t>
      </w:r>
      <w:r>
        <w:rPr>
          <w:spacing w:val="-2"/>
          <w:sz w:val="24"/>
        </w:rPr>
        <w:t xml:space="preserve"> </w:t>
      </w:r>
      <w:r>
        <w:rPr>
          <w:sz w:val="24"/>
        </w:rPr>
        <w:t>případě,</w:t>
      </w:r>
      <w:r>
        <w:rPr>
          <w:spacing w:val="-2"/>
          <w:sz w:val="24"/>
        </w:rPr>
        <w:t xml:space="preserve"> </w:t>
      </w:r>
      <w:r>
        <w:rPr>
          <w:sz w:val="24"/>
        </w:rPr>
        <w:t>že</w:t>
      </w:r>
      <w:r>
        <w:rPr>
          <w:spacing w:val="-2"/>
          <w:sz w:val="24"/>
        </w:rPr>
        <w:t xml:space="preserve"> </w:t>
      </w:r>
      <w:r>
        <w:rPr>
          <w:sz w:val="24"/>
        </w:rPr>
        <w:t>je</w:t>
      </w:r>
      <w:r>
        <w:rPr>
          <w:spacing w:val="-2"/>
          <w:sz w:val="24"/>
        </w:rPr>
        <w:t xml:space="preserve"> </w:t>
      </w:r>
      <w:r>
        <w:rPr>
          <w:sz w:val="24"/>
        </w:rPr>
        <w:t>žádost</w:t>
      </w:r>
      <w:r>
        <w:rPr>
          <w:spacing w:val="-2"/>
          <w:sz w:val="24"/>
        </w:rPr>
        <w:t xml:space="preserve"> </w:t>
      </w:r>
      <w:r>
        <w:rPr>
          <w:sz w:val="24"/>
        </w:rPr>
        <w:t>nesrozumitelná,</w:t>
      </w:r>
      <w:r>
        <w:rPr>
          <w:spacing w:val="-2"/>
          <w:sz w:val="24"/>
        </w:rPr>
        <w:t xml:space="preserve"> </w:t>
      </w:r>
      <w:r>
        <w:rPr>
          <w:sz w:val="24"/>
        </w:rPr>
        <w:t>není</w:t>
      </w:r>
      <w:r>
        <w:rPr>
          <w:spacing w:val="-2"/>
          <w:sz w:val="24"/>
        </w:rPr>
        <w:t xml:space="preserve"> </w:t>
      </w:r>
      <w:r>
        <w:rPr>
          <w:sz w:val="24"/>
        </w:rPr>
        <w:t>zřejmé,</w:t>
      </w:r>
      <w:r>
        <w:rPr>
          <w:spacing w:val="-2"/>
          <w:sz w:val="24"/>
        </w:rPr>
        <w:t xml:space="preserve"> </w:t>
      </w:r>
      <w:r>
        <w:rPr>
          <w:sz w:val="24"/>
        </w:rPr>
        <w:t>jaká</w:t>
      </w:r>
      <w:r>
        <w:rPr>
          <w:spacing w:val="-2"/>
          <w:sz w:val="24"/>
        </w:rPr>
        <w:t xml:space="preserve"> </w:t>
      </w:r>
      <w:r>
        <w:rPr>
          <w:sz w:val="24"/>
        </w:rPr>
        <w:t>informace</w:t>
      </w:r>
      <w:r>
        <w:rPr>
          <w:spacing w:val="-2"/>
          <w:sz w:val="24"/>
        </w:rPr>
        <w:t xml:space="preserve"> </w:t>
      </w:r>
      <w:r>
        <w:rPr>
          <w:sz w:val="24"/>
        </w:rPr>
        <w:t>je</w:t>
      </w:r>
      <w:r>
        <w:rPr>
          <w:spacing w:val="-2"/>
          <w:sz w:val="24"/>
        </w:rPr>
        <w:t xml:space="preserve"> </w:t>
      </w:r>
      <w:r>
        <w:rPr>
          <w:sz w:val="24"/>
        </w:rPr>
        <w:t>požadována, nebo je formulována příliš obecně, vyzve žadatele ve lhůtě do 7 dnů od podání žádosti, aby žádost upřesnil; neupřesní-li žadatel žádost do 30 dnů ode dne doručení výzvy, rozhodne o odmítnutí žádosti,</w:t>
      </w:r>
    </w:p>
    <w:p w14:paraId="716FD68F" w14:textId="77777777" w:rsidR="00D54C72" w:rsidRDefault="00000000">
      <w:pPr>
        <w:pStyle w:val="Odstavecseseznamem"/>
        <w:numPr>
          <w:ilvl w:val="1"/>
          <w:numId w:val="8"/>
        </w:numPr>
        <w:tabs>
          <w:tab w:val="left" w:pos="1200"/>
        </w:tabs>
        <w:spacing w:line="259" w:lineRule="auto"/>
        <w:ind w:right="111"/>
        <w:rPr>
          <w:sz w:val="24"/>
        </w:rPr>
      </w:pPr>
      <w:r>
        <w:rPr>
          <w:sz w:val="24"/>
        </w:rPr>
        <w:t>prozkoumá, zda není dán důvod, pro který je nutné ze závažných důvodů prodloužit lhůtu pro poskytnutí informace maximálně o 10 dnů. O této skutečnosti musí žadatele před uplynutím zákonné 15 denní lhůty informovat. Závažnými důvody jsou (§ 14 odst. 7 zákona):</w:t>
      </w:r>
    </w:p>
    <w:p w14:paraId="6A872A33" w14:textId="77777777" w:rsidR="00D54C72" w:rsidRDefault="00000000">
      <w:pPr>
        <w:pStyle w:val="Odstavecseseznamem"/>
        <w:numPr>
          <w:ilvl w:val="2"/>
          <w:numId w:val="8"/>
        </w:numPr>
        <w:tabs>
          <w:tab w:val="left" w:pos="2099"/>
        </w:tabs>
        <w:spacing w:line="251" w:lineRule="exact"/>
        <w:ind w:left="2099" w:hanging="362"/>
        <w:rPr>
          <w:sz w:val="24"/>
        </w:rPr>
      </w:pPr>
      <w:r>
        <w:rPr>
          <w:sz w:val="24"/>
        </w:rPr>
        <w:t>vyhledání</w:t>
      </w:r>
      <w:r>
        <w:rPr>
          <w:spacing w:val="-2"/>
          <w:sz w:val="24"/>
        </w:rPr>
        <w:t xml:space="preserve"> </w:t>
      </w:r>
      <w:r>
        <w:rPr>
          <w:sz w:val="24"/>
        </w:rPr>
        <w:t>a</w:t>
      </w:r>
      <w:r>
        <w:rPr>
          <w:spacing w:val="-2"/>
          <w:sz w:val="24"/>
        </w:rPr>
        <w:t xml:space="preserve"> </w:t>
      </w:r>
      <w:r>
        <w:rPr>
          <w:sz w:val="24"/>
        </w:rPr>
        <w:t>sběr</w:t>
      </w:r>
      <w:r>
        <w:rPr>
          <w:spacing w:val="-2"/>
          <w:sz w:val="24"/>
        </w:rPr>
        <w:t xml:space="preserve"> </w:t>
      </w:r>
      <w:r>
        <w:rPr>
          <w:sz w:val="24"/>
        </w:rPr>
        <w:t>požadovaných</w:t>
      </w:r>
      <w:r>
        <w:rPr>
          <w:spacing w:val="-1"/>
          <w:sz w:val="24"/>
        </w:rPr>
        <w:t xml:space="preserve"> </w:t>
      </w:r>
      <w:r>
        <w:rPr>
          <w:sz w:val="24"/>
        </w:rPr>
        <w:t>informací</w:t>
      </w:r>
      <w:r>
        <w:rPr>
          <w:spacing w:val="-2"/>
          <w:sz w:val="24"/>
        </w:rPr>
        <w:t xml:space="preserve"> </w:t>
      </w:r>
      <w:r>
        <w:rPr>
          <w:sz w:val="24"/>
        </w:rPr>
        <w:t>v</w:t>
      </w:r>
      <w:r>
        <w:rPr>
          <w:spacing w:val="-1"/>
          <w:sz w:val="24"/>
        </w:rPr>
        <w:t xml:space="preserve"> </w:t>
      </w:r>
      <w:r>
        <w:rPr>
          <w:sz w:val="24"/>
        </w:rPr>
        <w:t>jiných</w:t>
      </w:r>
      <w:r>
        <w:rPr>
          <w:spacing w:val="-1"/>
          <w:sz w:val="24"/>
        </w:rPr>
        <w:t xml:space="preserve"> </w:t>
      </w:r>
      <w:r>
        <w:rPr>
          <w:spacing w:val="-2"/>
          <w:sz w:val="24"/>
        </w:rPr>
        <w:t>úřadovnách,</w:t>
      </w:r>
    </w:p>
    <w:p w14:paraId="5E6AE947" w14:textId="77777777" w:rsidR="00D54C72" w:rsidRDefault="00000000">
      <w:pPr>
        <w:pStyle w:val="Odstavecseseznamem"/>
        <w:numPr>
          <w:ilvl w:val="2"/>
          <w:numId w:val="8"/>
        </w:numPr>
        <w:tabs>
          <w:tab w:val="left" w:pos="2099"/>
        </w:tabs>
        <w:spacing w:line="300" w:lineRule="exact"/>
        <w:ind w:left="2099" w:hanging="362"/>
        <w:rPr>
          <w:sz w:val="24"/>
        </w:rPr>
      </w:pPr>
      <w:r>
        <w:rPr>
          <w:sz w:val="24"/>
        </w:rPr>
        <w:t>vyhledání</w:t>
      </w:r>
      <w:r>
        <w:rPr>
          <w:spacing w:val="-4"/>
          <w:sz w:val="24"/>
        </w:rPr>
        <w:t xml:space="preserve"> </w:t>
      </w:r>
      <w:r>
        <w:rPr>
          <w:sz w:val="24"/>
        </w:rPr>
        <w:t>a</w:t>
      </w:r>
      <w:r>
        <w:rPr>
          <w:spacing w:val="-2"/>
          <w:sz w:val="24"/>
        </w:rPr>
        <w:t xml:space="preserve"> </w:t>
      </w:r>
      <w:r>
        <w:rPr>
          <w:sz w:val="24"/>
        </w:rPr>
        <w:t>sběr</w:t>
      </w:r>
      <w:r>
        <w:rPr>
          <w:spacing w:val="-1"/>
          <w:sz w:val="24"/>
        </w:rPr>
        <w:t xml:space="preserve"> </w:t>
      </w:r>
      <w:r>
        <w:rPr>
          <w:sz w:val="24"/>
        </w:rPr>
        <w:t>objemného</w:t>
      </w:r>
      <w:r>
        <w:rPr>
          <w:spacing w:val="-1"/>
          <w:sz w:val="24"/>
        </w:rPr>
        <w:t xml:space="preserve"> </w:t>
      </w:r>
      <w:r>
        <w:rPr>
          <w:sz w:val="24"/>
        </w:rPr>
        <w:t>množství</w:t>
      </w:r>
      <w:r>
        <w:rPr>
          <w:spacing w:val="-2"/>
          <w:sz w:val="24"/>
        </w:rPr>
        <w:t xml:space="preserve"> </w:t>
      </w:r>
      <w:r>
        <w:rPr>
          <w:sz w:val="24"/>
        </w:rPr>
        <w:t>oddělených</w:t>
      </w:r>
      <w:r>
        <w:rPr>
          <w:spacing w:val="-1"/>
          <w:sz w:val="24"/>
        </w:rPr>
        <w:t xml:space="preserve"> </w:t>
      </w:r>
      <w:r>
        <w:rPr>
          <w:sz w:val="24"/>
        </w:rPr>
        <w:t>a</w:t>
      </w:r>
      <w:r>
        <w:rPr>
          <w:spacing w:val="-2"/>
          <w:sz w:val="24"/>
        </w:rPr>
        <w:t xml:space="preserve"> </w:t>
      </w:r>
      <w:r>
        <w:rPr>
          <w:sz w:val="24"/>
        </w:rPr>
        <w:t>odlišných</w:t>
      </w:r>
      <w:r>
        <w:rPr>
          <w:spacing w:val="-1"/>
          <w:sz w:val="24"/>
        </w:rPr>
        <w:t xml:space="preserve"> </w:t>
      </w:r>
      <w:r>
        <w:rPr>
          <w:spacing w:val="-2"/>
          <w:sz w:val="24"/>
        </w:rPr>
        <w:t>informací,</w:t>
      </w:r>
    </w:p>
    <w:p w14:paraId="46842135" w14:textId="77777777" w:rsidR="00D54C72" w:rsidRDefault="00000000">
      <w:pPr>
        <w:pStyle w:val="Odstavecseseznamem"/>
        <w:numPr>
          <w:ilvl w:val="2"/>
          <w:numId w:val="8"/>
        </w:numPr>
        <w:tabs>
          <w:tab w:val="left" w:pos="2100"/>
        </w:tabs>
        <w:spacing w:line="300" w:lineRule="exact"/>
        <w:ind w:right="573"/>
        <w:rPr>
          <w:sz w:val="24"/>
        </w:rPr>
      </w:pPr>
      <w:r>
        <w:rPr>
          <w:sz w:val="24"/>
        </w:rPr>
        <w:t>konzultace</w:t>
      </w:r>
      <w:r>
        <w:rPr>
          <w:spacing w:val="-5"/>
          <w:sz w:val="24"/>
        </w:rPr>
        <w:t xml:space="preserve"> </w:t>
      </w:r>
      <w:r>
        <w:rPr>
          <w:sz w:val="24"/>
        </w:rPr>
        <w:t>s</w:t>
      </w:r>
      <w:r>
        <w:rPr>
          <w:spacing w:val="-4"/>
          <w:sz w:val="24"/>
        </w:rPr>
        <w:t xml:space="preserve"> </w:t>
      </w:r>
      <w:r>
        <w:rPr>
          <w:sz w:val="24"/>
        </w:rPr>
        <w:t>jiným</w:t>
      </w:r>
      <w:r>
        <w:rPr>
          <w:spacing w:val="-4"/>
          <w:sz w:val="24"/>
        </w:rPr>
        <w:t xml:space="preserve"> </w:t>
      </w:r>
      <w:r>
        <w:rPr>
          <w:sz w:val="24"/>
        </w:rPr>
        <w:t>povinným</w:t>
      </w:r>
      <w:r>
        <w:rPr>
          <w:spacing w:val="-4"/>
          <w:sz w:val="24"/>
        </w:rPr>
        <w:t xml:space="preserve"> </w:t>
      </w:r>
      <w:r>
        <w:rPr>
          <w:sz w:val="24"/>
        </w:rPr>
        <w:t>subjektem,</w:t>
      </w:r>
      <w:r>
        <w:rPr>
          <w:spacing w:val="-4"/>
          <w:sz w:val="24"/>
        </w:rPr>
        <w:t xml:space="preserve"> </w:t>
      </w:r>
      <w:r>
        <w:rPr>
          <w:sz w:val="24"/>
        </w:rPr>
        <w:t>který</w:t>
      </w:r>
      <w:r>
        <w:rPr>
          <w:spacing w:val="-4"/>
          <w:sz w:val="24"/>
        </w:rPr>
        <w:t xml:space="preserve"> </w:t>
      </w:r>
      <w:r>
        <w:rPr>
          <w:sz w:val="24"/>
        </w:rPr>
        <w:t>má</w:t>
      </w:r>
      <w:r>
        <w:rPr>
          <w:spacing w:val="-5"/>
          <w:sz w:val="24"/>
        </w:rPr>
        <w:t xml:space="preserve"> </w:t>
      </w:r>
      <w:r>
        <w:rPr>
          <w:sz w:val="24"/>
        </w:rPr>
        <w:t>závažný</w:t>
      </w:r>
      <w:r>
        <w:rPr>
          <w:spacing w:val="-4"/>
          <w:sz w:val="24"/>
        </w:rPr>
        <w:t xml:space="preserve"> </w:t>
      </w:r>
      <w:r>
        <w:rPr>
          <w:sz w:val="24"/>
        </w:rPr>
        <w:t>zájem</w:t>
      </w:r>
      <w:r>
        <w:rPr>
          <w:spacing w:val="-4"/>
          <w:sz w:val="24"/>
        </w:rPr>
        <w:t xml:space="preserve"> </w:t>
      </w:r>
      <w:r>
        <w:rPr>
          <w:sz w:val="24"/>
        </w:rPr>
        <w:t>na rozhodnutí o žádosti,</w:t>
      </w:r>
    </w:p>
    <w:p w14:paraId="55FAD4FB" w14:textId="77777777" w:rsidR="00D54C72" w:rsidRDefault="00000000">
      <w:pPr>
        <w:pStyle w:val="Odstavecseseznamem"/>
        <w:numPr>
          <w:ilvl w:val="1"/>
          <w:numId w:val="8"/>
        </w:numPr>
        <w:tabs>
          <w:tab w:val="left" w:pos="1198"/>
          <w:tab w:val="left" w:pos="1200"/>
        </w:tabs>
        <w:spacing w:line="259" w:lineRule="auto"/>
        <w:ind w:right="111"/>
        <w:rPr>
          <w:sz w:val="24"/>
        </w:rPr>
        <w:sectPr w:rsidR="00D54C72">
          <w:pgSz w:w="11906" w:h="16838"/>
          <w:pgMar w:top="1660" w:right="1300" w:bottom="280" w:left="1300" w:header="0" w:footer="0" w:gutter="0"/>
          <w:cols w:space="708"/>
          <w:formProt w:val="0"/>
          <w:docGrid w:linePitch="100" w:charSpace="4096"/>
        </w:sectPr>
      </w:pPr>
      <w:r>
        <w:rPr>
          <w:sz w:val="24"/>
        </w:rPr>
        <w:t>v případě, že žádost o poskytnutí informace směřuje k poskytnutí zveřejněné informace, musí do 7 dnů ode dne podání žádosti sdělit žadateli údaje umožňující vyhledání a získání informace, tzn. místo zveřejnění požadované informace (např. internetová adresa s odkazem na příslušnou informaci, úřední deska OÚ, publikace apod.),</w:t>
      </w:r>
    </w:p>
    <w:p w14:paraId="12C97C26" w14:textId="77777777" w:rsidR="00D54C72" w:rsidRDefault="00000000">
      <w:pPr>
        <w:pStyle w:val="Odstavecseseznamem"/>
        <w:numPr>
          <w:ilvl w:val="1"/>
          <w:numId w:val="8"/>
        </w:numPr>
        <w:tabs>
          <w:tab w:val="left" w:pos="1200"/>
        </w:tabs>
        <w:spacing w:before="66" w:line="259" w:lineRule="auto"/>
        <w:ind w:right="111"/>
        <w:rPr>
          <w:sz w:val="24"/>
        </w:rPr>
      </w:pPr>
      <w:r>
        <w:rPr>
          <w:sz w:val="24"/>
        </w:rPr>
        <w:lastRenderedPageBreak/>
        <w:t>prozkoumá, zda není dán některý z důvodů, pro který je nutné poskytnutí informace odmítnout; pokud ano, vydá ve lhůtě do 15 dnů ode dne podání žádosti rozhodnutí o odmítnutí žádosti (§ 15 odst. 1 zákona).</w:t>
      </w:r>
    </w:p>
    <w:p w14:paraId="56AC84E9" w14:textId="77777777" w:rsidR="00D54C72" w:rsidRDefault="00D54C72">
      <w:pPr>
        <w:pStyle w:val="Zkladntext"/>
        <w:spacing w:before="11"/>
      </w:pPr>
    </w:p>
    <w:p w14:paraId="3373C6F2" w14:textId="77777777" w:rsidR="00D54C72" w:rsidRDefault="00000000">
      <w:pPr>
        <w:pStyle w:val="Odstavecseseznamem"/>
        <w:numPr>
          <w:ilvl w:val="0"/>
          <w:numId w:val="8"/>
        </w:numPr>
        <w:tabs>
          <w:tab w:val="left" w:pos="480"/>
        </w:tabs>
        <w:spacing w:line="259" w:lineRule="auto"/>
        <w:ind w:right="111"/>
        <w:rPr>
          <w:sz w:val="24"/>
        </w:rPr>
      </w:pPr>
      <w:r>
        <w:rPr>
          <w:sz w:val="24"/>
        </w:rPr>
        <w:t>Poskytování informací, které jsou předmětem ochrany práva autorského, je možné poskytnout</w:t>
      </w:r>
      <w:r>
        <w:rPr>
          <w:spacing w:val="-3"/>
          <w:sz w:val="24"/>
        </w:rPr>
        <w:t xml:space="preserve"> </w:t>
      </w:r>
      <w:r>
        <w:rPr>
          <w:sz w:val="24"/>
        </w:rPr>
        <w:t>licenční</w:t>
      </w:r>
      <w:r>
        <w:rPr>
          <w:spacing w:val="-3"/>
          <w:sz w:val="24"/>
        </w:rPr>
        <w:t xml:space="preserve"> </w:t>
      </w:r>
      <w:r>
        <w:rPr>
          <w:sz w:val="24"/>
        </w:rPr>
        <w:t>nebo</w:t>
      </w:r>
      <w:r>
        <w:rPr>
          <w:spacing w:val="-3"/>
          <w:sz w:val="24"/>
        </w:rPr>
        <w:t xml:space="preserve"> </w:t>
      </w:r>
      <w:r>
        <w:rPr>
          <w:sz w:val="24"/>
        </w:rPr>
        <w:t>podlicenční</w:t>
      </w:r>
      <w:r>
        <w:rPr>
          <w:spacing w:val="-3"/>
          <w:sz w:val="24"/>
        </w:rPr>
        <w:t xml:space="preserve"> </w:t>
      </w:r>
      <w:r>
        <w:rPr>
          <w:sz w:val="24"/>
        </w:rPr>
        <w:t>smlouvou</w:t>
      </w:r>
      <w:r>
        <w:rPr>
          <w:spacing w:val="-3"/>
          <w:sz w:val="24"/>
        </w:rPr>
        <w:t xml:space="preserve"> </w:t>
      </w:r>
      <w:r>
        <w:rPr>
          <w:sz w:val="24"/>
        </w:rPr>
        <w:t>podle</w:t>
      </w:r>
      <w:r>
        <w:rPr>
          <w:spacing w:val="-3"/>
          <w:sz w:val="24"/>
        </w:rPr>
        <w:t xml:space="preserve"> </w:t>
      </w:r>
      <w:r>
        <w:rPr>
          <w:sz w:val="24"/>
        </w:rPr>
        <w:t>§</w:t>
      </w:r>
      <w:r>
        <w:rPr>
          <w:spacing w:val="-3"/>
          <w:sz w:val="24"/>
        </w:rPr>
        <w:t xml:space="preserve"> </w:t>
      </w:r>
      <w:r>
        <w:rPr>
          <w:sz w:val="24"/>
        </w:rPr>
        <w:t>14a</w:t>
      </w:r>
      <w:r>
        <w:rPr>
          <w:spacing w:val="-3"/>
          <w:sz w:val="24"/>
        </w:rPr>
        <w:t xml:space="preserve"> </w:t>
      </w:r>
      <w:r>
        <w:rPr>
          <w:sz w:val="24"/>
        </w:rPr>
        <w:t>zákona,</w:t>
      </w:r>
      <w:r>
        <w:rPr>
          <w:spacing w:val="-3"/>
          <w:sz w:val="24"/>
        </w:rPr>
        <w:t xml:space="preserve"> </w:t>
      </w:r>
      <w:r>
        <w:rPr>
          <w:sz w:val="24"/>
        </w:rPr>
        <w:t>pokud</w:t>
      </w:r>
      <w:r>
        <w:rPr>
          <w:spacing w:val="-3"/>
          <w:sz w:val="24"/>
        </w:rPr>
        <w:t xml:space="preserve"> </w:t>
      </w:r>
      <w:r>
        <w:rPr>
          <w:sz w:val="24"/>
        </w:rPr>
        <w:t>je</w:t>
      </w:r>
      <w:r>
        <w:rPr>
          <w:spacing w:val="-3"/>
          <w:sz w:val="24"/>
        </w:rPr>
        <w:t xml:space="preserve"> </w:t>
      </w:r>
      <w:r>
        <w:rPr>
          <w:sz w:val="24"/>
        </w:rPr>
        <w:t>to</w:t>
      </w:r>
      <w:r>
        <w:rPr>
          <w:spacing w:val="-3"/>
          <w:sz w:val="24"/>
        </w:rPr>
        <w:t xml:space="preserve"> </w:t>
      </w:r>
      <w:r>
        <w:rPr>
          <w:sz w:val="24"/>
        </w:rPr>
        <w:t>v</w:t>
      </w:r>
      <w:r>
        <w:rPr>
          <w:spacing w:val="-3"/>
          <w:sz w:val="24"/>
        </w:rPr>
        <w:t xml:space="preserve"> </w:t>
      </w:r>
      <w:r>
        <w:rPr>
          <w:sz w:val="24"/>
        </w:rPr>
        <w:t>souladu se zákonem č. 106/1999 Sb. a v souladu s autorským zákonem. Licenční odměna se sjednává v souladu s prováděcím nařízením vlády.</w:t>
      </w:r>
    </w:p>
    <w:p w14:paraId="7BA405C1" w14:textId="77777777" w:rsidR="00D54C72" w:rsidRDefault="00D54C72">
      <w:pPr>
        <w:pStyle w:val="Zkladntext"/>
      </w:pPr>
    </w:p>
    <w:p w14:paraId="5E7DC721" w14:textId="77777777" w:rsidR="00D54C72" w:rsidRDefault="00D54C72">
      <w:pPr>
        <w:pStyle w:val="Zkladntext"/>
      </w:pPr>
    </w:p>
    <w:p w14:paraId="1A4D2D4F" w14:textId="77777777" w:rsidR="00D54C72" w:rsidRDefault="00D54C72">
      <w:pPr>
        <w:pStyle w:val="Zkladntext"/>
      </w:pPr>
    </w:p>
    <w:p w14:paraId="1DCFEDE4" w14:textId="77777777" w:rsidR="00D54C72" w:rsidRDefault="00D54C72">
      <w:pPr>
        <w:pStyle w:val="Zkladntext"/>
        <w:spacing w:before="93"/>
      </w:pPr>
    </w:p>
    <w:p w14:paraId="4CE61487" w14:textId="77777777" w:rsidR="00D54C72" w:rsidRDefault="00000000">
      <w:pPr>
        <w:ind w:left="719" w:right="17"/>
        <w:jc w:val="center"/>
        <w:rPr>
          <w:b/>
          <w:sz w:val="24"/>
        </w:rPr>
      </w:pPr>
      <w:r>
        <w:rPr>
          <w:b/>
          <w:sz w:val="24"/>
        </w:rPr>
        <w:t>Článek</w:t>
      </w:r>
      <w:r>
        <w:rPr>
          <w:b/>
          <w:spacing w:val="-7"/>
          <w:sz w:val="24"/>
        </w:rPr>
        <w:t xml:space="preserve"> </w:t>
      </w:r>
      <w:r>
        <w:rPr>
          <w:b/>
          <w:spacing w:val="-10"/>
          <w:sz w:val="24"/>
        </w:rPr>
        <w:t>V</w:t>
      </w:r>
    </w:p>
    <w:p w14:paraId="31AE4A92" w14:textId="77777777" w:rsidR="00D54C72" w:rsidRDefault="00000000">
      <w:pPr>
        <w:spacing w:before="24"/>
        <w:ind w:left="730" w:right="17"/>
        <w:jc w:val="center"/>
        <w:rPr>
          <w:b/>
          <w:sz w:val="24"/>
        </w:rPr>
      </w:pPr>
      <w:r>
        <w:rPr>
          <w:b/>
          <w:sz w:val="24"/>
        </w:rPr>
        <w:t>Omezení</w:t>
      </w:r>
      <w:r>
        <w:rPr>
          <w:b/>
          <w:spacing w:val="-2"/>
          <w:sz w:val="24"/>
        </w:rPr>
        <w:t xml:space="preserve"> </w:t>
      </w:r>
      <w:r>
        <w:rPr>
          <w:b/>
          <w:sz w:val="24"/>
        </w:rPr>
        <w:t>práva</w:t>
      </w:r>
      <w:r>
        <w:rPr>
          <w:b/>
          <w:spacing w:val="-2"/>
          <w:sz w:val="24"/>
        </w:rPr>
        <w:t xml:space="preserve"> </w:t>
      </w:r>
      <w:r>
        <w:rPr>
          <w:b/>
          <w:sz w:val="24"/>
        </w:rPr>
        <w:t>na</w:t>
      </w:r>
      <w:r>
        <w:rPr>
          <w:b/>
          <w:spacing w:val="-2"/>
          <w:sz w:val="24"/>
        </w:rPr>
        <w:t xml:space="preserve"> </w:t>
      </w:r>
      <w:r>
        <w:rPr>
          <w:b/>
          <w:sz w:val="24"/>
        </w:rPr>
        <w:t>poskytnutí</w:t>
      </w:r>
      <w:r>
        <w:rPr>
          <w:b/>
          <w:spacing w:val="-1"/>
          <w:sz w:val="24"/>
        </w:rPr>
        <w:t xml:space="preserve"> </w:t>
      </w:r>
      <w:r>
        <w:rPr>
          <w:b/>
          <w:spacing w:val="-2"/>
          <w:sz w:val="24"/>
        </w:rPr>
        <w:t>informace</w:t>
      </w:r>
    </w:p>
    <w:p w14:paraId="066FA07A" w14:textId="77777777" w:rsidR="00D54C72" w:rsidRDefault="00000000">
      <w:pPr>
        <w:pStyle w:val="Odstavecseseznamem"/>
        <w:numPr>
          <w:ilvl w:val="0"/>
          <w:numId w:val="7"/>
        </w:numPr>
        <w:tabs>
          <w:tab w:val="left" w:pos="479"/>
        </w:tabs>
        <w:spacing w:before="14"/>
        <w:ind w:left="479"/>
        <w:rPr>
          <w:sz w:val="24"/>
        </w:rPr>
      </w:pPr>
      <w:r>
        <w:rPr>
          <w:sz w:val="24"/>
        </w:rPr>
        <w:t>Informace</w:t>
      </w:r>
      <w:r>
        <w:rPr>
          <w:spacing w:val="-2"/>
          <w:sz w:val="24"/>
        </w:rPr>
        <w:t xml:space="preserve"> </w:t>
      </w:r>
      <w:r>
        <w:rPr>
          <w:sz w:val="24"/>
        </w:rPr>
        <w:t>se</w:t>
      </w:r>
      <w:r>
        <w:rPr>
          <w:spacing w:val="-2"/>
          <w:sz w:val="24"/>
        </w:rPr>
        <w:t xml:space="preserve"> neposkytuje:</w:t>
      </w:r>
    </w:p>
    <w:p w14:paraId="036C2F35" w14:textId="77777777" w:rsidR="00D54C72" w:rsidRDefault="00000000">
      <w:pPr>
        <w:pStyle w:val="Odstavecseseznamem"/>
        <w:numPr>
          <w:ilvl w:val="1"/>
          <w:numId w:val="7"/>
        </w:numPr>
        <w:tabs>
          <w:tab w:val="left" w:pos="1898"/>
          <w:tab w:val="left" w:pos="1900"/>
        </w:tabs>
        <w:spacing w:before="14" w:line="259" w:lineRule="auto"/>
        <w:ind w:right="119"/>
        <w:rPr>
          <w:sz w:val="24"/>
        </w:rPr>
      </w:pPr>
      <w:r>
        <w:rPr>
          <w:sz w:val="24"/>
        </w:rPr>
        <w:t>jedná-li se v souladu se zákonem č. 412/2005, Sb., o ochraně utajovaných informací a o bezpečnostní způsobilosti, ve znění pozdějších předpisů, o informaci utajovanou,</w:t>
      </w:r>
    </w:p>
    <w:p w14:paraId="685BB149" w14:textId="77777777" w:rsidR="00D54C72" w:rsidRDefault="00000000">
      <w:pPr>
        <w:pStyle w:val="Odstavecseseznamem"/>
        <w:numPr>
          <w:ilvl w:val="1"/>
          <w:numId w:val="7"/>
        </w:numPr>
        <w:tabs>
          <w:tab w:val="left" w:pos="1900"/>
        </w:tabs>
        <w:spacing w:line="274" w:lineRule="exact"/>
        <w:rPr>
          <w:sz w:val="24"/>
        </w:rPr>
      </w:pPr>
      <w:r>
        <w:rPr>
          <w:sz w:val="24"/>
        </w:rPr>
        <w:t>pokud</w:t>
      </w:r>
      <w:r>
        <w:rPr>
          <w:spacing w:val="-1"/>
          <w:sz w:val="24"/>
        </w:rPr>
        <w:t xml:space="preserve"> </w:t>
      </w:r>
      <w:r>
        <w:rPr>
          <w:sz w:val="24"/>
        </w:rPr>
        <w:t>je</w:t>
      </w:r>
      <w:r>
        <w:rPr>
          <w:spacing w:val="-1"/>
          <w:sz w:val="24"/>
        </w:rPr>
        <w:t xml:space="preserve"> </w:t>
      </w:r>
      <w:r>
        <w:rPr>
          <w:sz w:val="24"/>
        </w:rPr>
        <w:t>požadovaná</w:t>
      </w:r>
      <w:r>
        <w:rPr>
          <w:spacing w:val="-1"/>
          <w:sz w:val="24"/>
        </w:rPr>
        <w:t xml:space="preserve"> </w:t>
      </w:r>
      <w:r>
        <w:rPr>
          <w:sz w:val="24"/>
        </w:rPr>
        <w:t>informace</w:t>
      </w:r>
      <w:r>
        <w:rPr>
          <w:spacing w:val="-1"/>
          <w:sz w:val="24"/>
        </w:rPr>
        <w:t xml:space="preserve"> </w:t>
      </w:r>
      <w:r>
        <w:rPr>
          <w:sz w:val="24"/>
        </w:rPr>
        <w:t>obchodním</w:t>
      </w:r>
      <w:r>
        <w:rPr>
          <w:spacing w:val="-1"/>
          <w:sz w:val="24"/>
        </w:rPr>
        <w:t xml:space="preserve"> </w:t>
      </w:r>
      <w:r>
        <w:rPr>
          <w:sz w:val="24"/>
        </w:rPr>
        <w:t>tajemstvím</w:t>
      </w:r>
      <w:r>
        <w:rPr>
          <w:spacing w:val="-1"/>
          <w:sz w:val="24"/>
        </w:rPr>
        <w:t xml:space="preserve"> </w:t>
      </w:r>
      <w:r>
        <w:rPr>
          <w:sz w:val="24"/>
        </w:rPr>
        <w:t>podle</w:t>
      </w:r>
      <w:r>
        <w:rPr>
          <w:spacing w:val="-1"/>
          <w:sz w:val="24"/>
        </w:rPr>
        <w:t xml:space="preserve"> </w:t>
      </w:r>
      <w:r>
        <w:rPr>
          <w:sz w:val="24"/>
        </w:rPr>
        <w:t>§</w:t>
      </w:r>
      <w:r>
        <w:rPr>
          <w:spacing w:val="-1"/>
          <w:sz w:val="24"/>
        </w:rPr>
        <w:t xml:space="preserve"> </w:t>
      </w:r>
      <w:r>
        <w:rPr>
          <w:sz w:val="24"/>
        </w:rPr>
        <w:t xml:space="preserve">504 </w:t>
      </w:r>
      <w:r>
        <w:rPr>
          <w:spacing w:val="-2"/>
          <w:sz w:val="24"/>
        </w:rPr>
        <w:t>zákona</w:t>
      </w:r>
    </w:p>
    <w:p w14:paraId="20AD1DBB" w14:textId="77777777" w:rsidR="00D54C72" w:rsidRDefault="00000000">
      <w:pPr>
        <w:pStyle w:val="Zkladntext"/>
        <w:spacing w:before="24"/>
        <w:ind w:left="1900"/>
        <w:jc w:val="both"/>
      </w:pPr>
      <w:r>
        <w:t>č.</w:t>
      </w:r>
      <w:r>
        <w:rPr>
          <w:spacing w:val="-2"/>
        </w:rPr>
        <w:t xml:space="preserve"> </w:t>
      </w:r>
      <w:r>
        <w:t>89/2012</w:t>
      </w:r>
      <w:r>
        <w:rPr>
          <w:spacing w:val="-1"/>
        </w:rPr>
        <w:t xml:space="preserve"> </w:t>
      </w:r>
      <w:r>
        <w:t>Sb.,</w:t>
      </w:r>
      <w:r>
        <w:rPr>
          <w:spacing w:val="-2"/>
        </w:rPr>
        <w:t xml:space="preserve"> </w:t>
      </w:r>
      <w:r>
        <w:t>občanský</w:t>
      </w:r>
      <w:r>
        <w:rPr>
          <w:spacing w:val="-1"/>
        </w:rPr>
        <w:t xml:space="preserve"> </w:t>
      </w:r>
      <w:r>
        <w:t>zákoník,</w:t>
      </w:r>
      <w:r>
        <w:rPr>
          <w:spacing w:val="-1"/>
        </w:rPr>
        <w:t xml:space="preserve"> </w:t>
      </w:r>
      <w:r>
        <w:t>ve</w:t>
      </w:r>
      <w:r>
        <w:rPr>
          <w:spacing w:val="-3"/>
        </w:rPr>
        <w:t xml:space="preserve"> </w:t>
      </w:r>
      <w:r>
        <w:t>znění</w:t>
      </w:r>
      <w:r>
        <w:rPr>
          <w:spacing w:val="-1"/>
        </w:rPr>
        <w:t xml:space="preserve"> </w:t>
      </w:r>
      <w:r>
        <w:t>pozdějších</w:t>
      </w:r>
      <w:r>
        <w:rPr>
          <w:spacing w:val="-1"/>
        </w:rPr>
        <w:t xml:space="preserve"> </w:t>
      </w:r>
      <w:r>
        <w:rPr>
          <w:spacing w:val="-2"/>
        </w:rPr>
        <w:t>předpisů,</w:t>
      </w:r>
    </w:p>
    <w:p w14:paraId="2C5A4B1A" w14:textId="77777777" w:rsidR="00D54C72" w:rsidRDefault="00000000">
      <w:pPr>
        <w:pStyle w:val="Odstavecseseznamem"/>
        <w:numPr>
          <w:ilvl w:val="1"/>
          <w:numId w:val="7"/>
        </w:numPr>
        <w:tabs>
          <w:tab w:val="left" w:pos="1898"/>
          <w:tab w:val="left" w:pos="1900"/>
        </w:tabs>
        <w:spacing w:before="14" w:line="259" w:lineRule="auto"/>
        <w:ind w:right="119"/>
        <w:rPr>
          <w:sz w:val="24"/>
        </w:rPr>
      </w:pPr>
      <w:r>
        <w:rPr>
          <w:sz w:val="24"/>
        </w:rPr>
        <w:t xml:space="preserve">jedná-li se o informaci o majetkových poměrech osoby, která není povinným subjektem, získanou na základě speciálních zákonů o daních, poplatcích, penzijním nebo zdravotním pojištění anebo sociálním </w:t>
      </w:r>
      <w:r>
        <w:rPr>
          <w:spacing w:val="-2"/>
          <w:sz w:val="24"/>
        </w:rPr>
        <w:t>zabezpečení,</w:t>
      </w:r>
    </w:p>
    <w:p w14:paraId="1EFFF8D1" w14:textId="77777777" w:rsidR="00D54C72" w:rsidRDefault="00000000">
      <w:pPr>
        <w:pStyle w:val="Odstavecseseznamem"/>
        <w:numPr>
          <w:ilvl w:val="1"/>
          <w:numId w:val="7"/>
        </w:numPr>
        <w:tabs>
          <w:tab w:val="left" w:pos="1900"/>
        </w:tabs>
        <w:spacing w:line="259" w:lineRule="auto"/>
        <w:ind w:right="119"/>
        <w:rPr>
          <w:sz w:val="24"/>
        </w:rPr>
      </w:pPr>
      <w:r>
        <w:rPr>
          <w:sz w:val="24"/>
        </w:rPr>
        <w:t>jedná-li se o informace, které jsou předmětem průmyslového vlastnictví (např. vynálezy, průmyslové vzory, zlepšovací návrhy, užitné vzory, ochranné známky), kdy jejich poskytování upravuje zvláštní zákon.</w:t>
      </w:r>
    </w:p>
    <w:p w14:paraId="5CF931A1" w14:textId="77777777" w:rsidR="00D54C72" w:rsidRDefault="00D54C72">
      <w:pPr>
        <w:pStyle w:val="Zkladntext"/>
      </w:pPr>
    </w:p>
    <w:p w14:paraId="5EF1E72C" w14:textId="77777777" w:rsidR="00D54C72" w:rsidRDefault="00D54C72">
      <w:pPr>
        <w:pStyle w:val="Zkladntext"/>
        <w:spacing w:before="32"/>
      </w:pPr>
    </w:p>
    <w:p w14:paraId="013E5C3A" w14:textId="77777777" w:rsidR="00D54C72" w:rsidRDefault="00000000">
      <w:pPr>
        <w:spacing w:before="1"/>
        <w:ind w:left="713" w:right="711"/>
        <w:jc w:val="center"/>
        <w:rPr>
          <w:b/>
          <w:sz w:val="24"/>
        </w:rPr>
      </w:pPr>
      <w:r>
        <w:rPr>
          <w:b/>
          <w:sz w:val="24"/>
        </w:rPr>
        <w:t>Čl.</w:t>
      </w:r>
      <w:r>
        <w:rPr>
          <w:b/>
          <w:spacing w:val="-5"/>
          <w:sz w:val="24"/>
        </w:rPr>
        <w:t xml:space="preserve"> VI</w:t>
      </w:r>
    </w:p>
    <w:p w14:paraId="5064DD5C" w14:textId="77777777" w:rsidR="00D54C72" w:rsidRDefault="00000000">
      <w:pPr>
        <w:spacing w:before="24"/>
        <w:ind w:left="713" w:right="718"/>
        <w:jc w:val="center"/>
        <w:rPr>
          <w:b/>
          <w:sz w:val="24"/>
        </w:rPr>
      </w:pPr>
      <w:r>
        <w:rPr>
          <w:b/>
          <w:sz w:val="24"/>
        </w:rPr>
        <w:t>Evidence</w:t>
      </w:r>
      <w:r>
        <w:rPr>
          <w:b/>
          <w:spacing w:val="-4"/>
          <w:sz w:val="24"/>
        </w:rPr>
        <w:t xml:space="preserve"> </w:t>
      </w:r>
      <w:r>
        <w:rPr>
          <w:b/>
          <w:sz w:val="24"/>
        </w:rPr>
        <w:t>vyřizování</w:t>
      </w:r>
      <w:r>
        <w:rPr>
          <w:b/>
          <w:spacing w:val="-2"/>
          <w:sz w:val="24"/>
        </w:rPr>
        <w:t xml:space="preserve"> </w:t>
      </w:r>
      <w:r>
        <w:rPr>
          <w:b/>
          <w:sz w:val="24"/>
        </w:rPr>
        <w:t>žádostí</w:t>
      </w:r>
      <w:r>
        <w:rPr>
          <w:b/>
          <w:spacing w:val="-3"/>
          <w:sz w:val="24"/>
        </w:rPr>
        <w:t xml:space="preserve"> </w:t>
      </w:r>
      <w:r>
        <w:rPr>
          <w:b/>
          <w:sz w:val="24"/>
        </w:rPr>
        <w:t>o</w:t>
      </w:r>
      <w:r>
        <w:rPr>
          <w:b/>
          <w:spacing w:val="-2"/>
          <w:sz w:val="24"/>
        </w:rPr>
        <w:t xml:space="preserve"> informace</w:t>
      </w:r>
    </w:p>
    <w:p w14:paraId="488CE66B" w14:textId="77777777" w:rsidR="00D54C72" w:rsidRDefault="00D54C72">
      <w:pPr>
        <w:pStyle w:val="Zkladntext"/>
        <w:spacing w:before="37"/>
        <w:rPr>
          <w:b/>
        </w:rPr>
      </w:pPr>
    </w:p>
    <w:p w14:paraId="60706D90" w14:textId="77777777" w:rsidR="00D54C72" w:rsidRDefault="00000000">
      <w:pPr>
        <w:pStyle w:val="Odstavecseseznamem"/>
        <w:numPr>
          <w:ilvl w:val="0"/>
          <w:numId w:val="6"/>
        </w:numPr>
        <w:tabs>
          <w:tab w:val="left" w:pos="480"/>
        </w:tabs>
        <w:spacing w:before="1" w:line="259" w:lineRule="auto"/>
        <w:ind w:right="111"/>
        <w:rPr>
          <w:sz w:val="24"/>
        </w:rPr>
      </w:pPr>
      <w:r>
        <w:rPr>
          <w:sz w:val="24"/>
        </w:rPr>
        <w:t>Evidenci písemných žádostí o poskytnutí informace podle zákona si vede pracovník zabezpečující vyřízení žádosti.</w:t>
      </w:r>
    </w:p>
    <w:p w14:paraId="54280D38" w14:textId="77777777" w:rsidR="00D54C72" w:rsidRDefault="00D54C72">
      <w:pPr>
        <w:pStyle w:val="Zkladntext"/>
        <w:spacing w:before="12"/>
      </w:pPr>
    </w:p>
    <w:p w14:paraId="1F900A5E" w14:textId="77777777" w:rsidR="00D54C72" w:rsidRDefault="00000000">
      <w:pPr>
        <w:pStyle w:val="Odstavecseseznamem"/>
        <w:numPr>
          <w:ilvl w:val="0"/>
          <w:numId w:val="6"/>
        </w:numPr>
        <w:tabs>
          <w:tab w:val="left" w:pos="479"/>
        </w:tabs>
        <w:ind w:left="479"/>
        <w:jc w:val="left"/>
        <w:rPr>
          <w:sz w:val="24"/>
        </w:rPr>
      </w:pPr>
      <w:r>
        <w:rPr>
          <w:sz w:val="24"/>
        </w:rPr>
        <w:t>Evidence</w:t>
      </w:r>
      <w:r>
        <w:rPr>
          <w:spacing w:val="-3"/>
          <w:sz w:val="24"/>
        </w:rPr>
        <w:t xml:space="preserve"> </w:t>
      </w:r>
      <w:r>
        <w:rPr>
          <w:spacing w:val="-2"/>
          <w:sz w:val="24"/>
        </w:rPr>
        <w:t>obsahuje:</w:t>
      </w:r>
    </w:p>
    <w:p w14:paraId="73EA76A3" w14:textId="77777777" w:rsidR="00D54C72" w:rsidRDefault="00000000">
      <w:pPr>
        <w:pStyle w:val="Odstavecseseznamem"/>
        <w:numPr>
          <w:ilvl w:val="1"/>
          <w:numId w:val="6"/>
        </w:numPr>
        <w:tabs>
          <w:tab w:val="left" w:pos="1197"/>
        </w:tabs>
        <w:spacing w:before="14"/>
        <w:ind w:left="1197" w:hanging="361"/>
        <w:jc w:val="left"/>
        <w:rPr>
          <w:sz w:val="24"/>
        </w:rPr>
      </w:pPr>
      <w:r>
        <w:rPr>
          <w:sz w:val="24"/>
        </w:rPr>
        <w:t>podané</w:t>
      </w:r>
      <w:r>
        <w:rPr>
          <w:spacing w:val="-3"/>
          <w:sz w:val="24"/>
        </w:rPr>
        <w:t xml:space="preserve"> </w:t>
      </w:r>
      <w:r>
        <w:rPr>
          <w:sz w:val="24"/>
        </w:rPr>
        <w:t>písemné</w:t>
      </w:r>
      <w:r>
        <w:rPr>
          <w:spacing w:val="-3"/>
          <w:sz w:val="24"/>
        </w:rPr>
        <w:t xml:space="preserve"> </w:t>
      </w:r>
      <w:r>
        <w:rPr>
          <w:sz w:val="24"/>
        </w:rPr>
        <w:t>žádosti</w:t>
      </w:r>
      <w:r>
        <w:rPr>
          <w:spacing w:val="-1"/>
          <w:sz w:val="24"/>
        </w:rPr>
        <w:t xml:space="preserve"> </w:t>
      </w:r>
      <w:r>
        <w:rPr>
          <w:sz w:val="24"/>
        </w:rPr>
        <w:t>o</w:t>
      </w:r>
      <w:r>
        <w:rPr>
          <w:spacing w:val="-2"/>
          <w:sz w:val="24"/>
        </w:rPr>
        <w:t xml:space="preserve"> </w:t>
      </w:r>
      <w:r>
        <w:rPr>
          <w:sz w:val="24"/>
        </w:rPr>
        <w:t>poskytnutí</w:t>
      </w:r>
      <w:r>
        <w:rPr>
          <w:spacing w:val="-1"/>
          <w:sz w:val="24"/>
        </w:rPr>
        <w:t xml:space="preserve"> </w:t>
      </w:r>
      <w:r>
        <w:rPr>
          <w:spacing w:val="-2"/>
          <w:sz w:val="24"/>
        </w:rPr>
        <w:t>informací,</w:t>
      </w:r>
    </w:p>
    <w:p w14:paraId="04D637CA" w14:textId="77777777" w:rsidR="00D54C72" w:rsidRDefault="00000000">
      <w:pPr>
        <w:pStyle w:val="Odstavecseseznamem"/>
        <w:numPr>
          <w:ilvl w:val="1"/>
          <w:numId w:val="6"/>
        </w:numPr>
        <w:tabs>
          <w:tab w:val="left" w:pos="1199"/>
        </w:tabs>
        <w:spacing w:before="14"/>
        <w:ind w:left="1199"/>
        <w:jc w:val="left"/>
        <w:rPr>
          <w:sz w:val="24"/>
        </w:rPr>
      </w:pPr>
      <w:r>
        <w:rPr>
          <w:sz w:val="24"/>
        </w:rPr>
        <w:t>vydaná</w:t>
      </w:r>
      <w:r>
        <w:rPr>
          <w:spacing w:val="-3"/>
          <w:sz w:val="24"/>
        </w:rPr>
        <w:t xml:space="preserve"> </w:t>
      </w:r>
      <w:r>
        <w:rPr>
          <w:sz w:val="24"/>
        </w:rPr>
        <w:t>rozhodnutí</w:t>
      </w:r>
      <w:r>
        <w:rPr>
          <w:spacing w:val="-1"/>
          <w:sz w:val="24"/>
        </w:rPr>
        <w:t xml:space="preserve"> </w:t>
      </w:r>
      <w:r>
        <w:rPr>
          <w:sz w:val="24"/>
        </w:rPr>
        <w:t>o</w:t>
      </w:r>
      <w:r>
        <w:rPr>
          <w:spacing w:val="-1"/>
          <w:sz w:val="24"/>
        </w:rPr>
        <w:t xml:space="preserve"> </w:t>
      </w:r>
      <w:r>
        <w:rPr>
          <w:sz w:val="24"/>
        </w:rPr>
        <w:t>odmítnutí</w:t>
      </w:r>
      <w:r>
        <w:rPr>
          <w:spacing w:val="-1"/>
          <w:sz w:val="24"/>
        </w:rPr>
        <w:t xml:space="preserve"> </w:t>
      </w:r>
      <w:r>
        <w:rPr>
          <w:sz w:val="24"/>
        </w:rPr>
        <w:t>žádosti</w:t>
      </w:r>
      <w:r>
        <w:rPr>
          <w:spacing w:val="-1"/>
          <w:sz w:val="24"/>
        </w:rPr>
        <w:t xml:space="preserve"> </w:t>
      </w:r>
      <w:r>
        <w:rPr>
          <w:sz w:val="24"/>
        </w:rPr>
        <w:t>o</w:t>
      </w:r>
      <w:r>
        <w:rPr>
          <w:spacing w:val="-1"/>
          <w:sz w:val="24"/>
        </w:rPr>
        <w:t xml:space="preserve"> </w:t>
      </w:r>
      <w:r>
        <w:rPr>
          <w:sz w:val="24"/>
        </w:rPr>
        <w:t>poskytnutí</w:t>
      </w:r>
      <w:r>
        <w:rPr>
          <w:spacing w:val="-1"/>
          <w:sz w:val="24"/>
        </w:rPr>
        <w:t xml:space="preserve"> </w:t>
      </w:r>
      <w:r>
        <w:rPr>
          <w:spacing w:val="-2"/>
          <w:sz w:val="24"/>
        </w:rPr>
        <w:t>informací,</w:t>
      </w:r>
    </w:p>
    <w:p w14:paraId="2926FB81" w14:textId="77777777" w:rsidR="00D54C72" w:rsidRDefault="00000000">
      <w:pPr>
        <w:pStyle w:val="Odstavecseseznamem"/>
        <w:numPr>
          <w:ilvl w:val="1"/>
          <w:numId w:val="6"/>
        </w:numPr>
        <w:tabs>
          <w:tab w:val="left" w:pos="1197"/>
        </w:tabs>
        <w:spacing w:before="14"/>
        <w:ind w:left="1197" w:hanging="361"/>
        <w:jc w:val="left"/>
        <w:rPr>
          <w:sz w:val="24"/>
        </w:rPr>
      </w:pPr>
      <w:r>
        <w:rPr>
          <w:sz w:val="24"/>
        </w:rPr>
        <w:t>podaná</w:t>
      </w:r>
      <w:r>
        <w:rPr>
          <w:spacing w:val="-2"/>
          <w:sz w:val="24"/>
        </w:rPr>
        <w:t xml:space="preserve"> </w:t>
      </w:r>
      <w:r>
        <w:rPr>
          <w:sz w:val="24"/>
        </w:rPr>
        <w:t>odvolání proti</w:t>
      </w:r>
      <w:r>
        <w:rPr>
          <w:spacing w:val="-1"/>
          <w:sz w:val="24"/>
        </w:rPr>
        <w:t xml:space="preserve"> </w:t>
      </w:r>
      <w:r>
        <w:rPr>
          <w:sz w:val="24"/>
        </w:rPr>
        <w:t>rozhodnutí o</w:t>
      </w:r>
      <w:r>
        <w:rPr>
          <w:spacing w:val="-1"/>
          <w:sz w:val="24"/>
        </w:rPr>
        <w:t xml:space="preserve"> </w:t>
      </w:r>
      <w:r>
        <w:rPr>
          <w:sz w:val="24"/>
        </w:rPr>
        <w:t xml:space="preserve">odmítnutí </w:t>
      </w:r>
      <w:r>
        <w:rPr>
          <w:spacing w:val="-2"/>
          <w:sz w:val="24"/>
        </w:rPr>
        <w:t>žádosti,</w:t>
      </w:r>
    </w:p>
    <w:p w14:paraId="578B4367" w14:textId="77777777" w:rsidR="00D54C72" w:rsidRDefault="00000000">
      <w:pPr>
        <w:pStyle w:val="Odstavecseseznamem"/>
        <w:numPr>
          <w:ilvl w:val="1"/>
          <w:numId w:val="6"/>
        </w:numPr>
        <w:tabs>
          <w:tab w:val="left" w:pos="1199"/>
        </w:tabs>
        <w:spacing w:before="14"/>
        <w:ind w:left="1199"/>
        <w:jc w:val="left"/>
        <w:rPr>
          <w:sz w:val="24"/>
        </w:rPr>
      </w:pPr>
      <w:r>
        <w:rPr>
          <w:sz w:val="24"/>
        </w:rPr>
        <w:t>podané</w:t>
      </w:r>
      <w:r>
        <w:rPr>
          <w:spacing w:val="-3"/>
          <w:sz w:val="24"/>
        </w:rPr>
        <w:t xml:space="preserve"> </w:t>
      </w:r>
      <w:r>
        <w:rPr>
          <w:sz w:val="24"/>
        </w:rPr>
        <w:t>stížnosti</w:t>
      </w:r>
      <w:r>
        <w:rPr>
          <w:spacing w:val="-1"/>
          <w:sz w:val="24"/>
        </w:rPr>
        <w:t xml:space="preserve"> </w:t>
      </w:r>
      <w:r>
        <w:rPr>
          <w:sz w:val="24"/>
        </w:rPr>
        <w:t>na</w:t>
      </w:r>
      <w:r>
        <w:rPr>
          <w:spacing w:val="-3"/>
          <w:sz w:val="24"/>
        </w:rPr>
        <w:t xml:space="preserve"> </w:t>
      </w:r>
      <w:r>
        <w:rPr>
          <w:sz w:val="24"/>
        </w:rPr>
        <w:t>postup</w:t>
      </w:r>
      <w:r>
        <w:rPr>
          <w:spacing w:val="-1"/>
          <w:sz w:val="24"/>
        </w:rPr>
        <w:t xml:space="preserve"> </w:t>
      </w:r>
      <w:r>
        <w:rPr>
          <w:sz w:val="24"/>
        </w:rPr>
        <w:t>při</w:t>
      </w:r>
      <w:r>
        <w:rPr>
          <w:spacing w:val="-2"/>
          <w:sz w:val="24"/>
        </w:rPr>
        <w:t xml:space="preserve"> </w:t>
      </w:r>
      <w:r>
        <w:rPr>
          <w:sz w:val="24"/>
        </w:rPr>
        <w:t>vyřizování</w:t>
      </w:r>
      <w:r>
        <w:rPr>
          <w:spacing w:val="-1"/>
          <w:sz w:val="24"/>
        </w:rPr>
        <w:t xml:space="preserve"> </w:t>
      </w:r>
      <w:r>
        <w:rPr>
          <w:sz w:val="24"/>
        </w:rPr>
        <w:t>žádosti</w:t>
      </w:r>
      <w:r>
        <w:rPr>
          <w:spacing w:val="-2"/>
          <w:sz w:val="24"/>
        </w:rPr>
        <w:t xml:space="preserve"> </w:t>
      </w:r>
      <w:r>
        <w:rPr>
          <w:sz w:val="24"/>
        </w:rPr>
        <w:t>o</w:t>
      </w:r>
      <w:r>
        <w:rPr>
          <w:spacing w:val="-1"/>
          <w:sz w:val="24"/>
        </w:rPr>
        <w:t xml:space="preserve"> </w:t>
      </w:r>
      <w:r>
        <w:rPr>
          <w:spacing w:val="-2"/>
          <w:sz w:val="24"/>
        </w:rPr>
        <w:t>informace,</w:t>
      </w:r>
    </w:p>
    <w:p w14:paraId="14A5A175" w14:textId="77777777" w:rsidR="00D54C72" w:rsidRDefault="00000000">
      <w:pPr>
        <w:pStyle w:val="Odstavecseseznamem"/>
        <w:numPr>
          <w:ilvl w:val="1"/>
          <w:numId w:val="6"/>
        </w:numPr>
        <w:tabs>
          <w:tab w:val="left" w:pos="1197"/>
        </w:tabs>
        <w:spacing w:before="14"/>
        <w:ind w:left="1197" w:hanging="361"/>
        <w:jc w:val="left"/>
        <w:rPr>
          <w:sz w:val="24"/>
        </w:rPr>
      </w:pPr>
      <w:r>
        <w:rPr>
          <w:sz w:val="24"/>
        </w:rPr>
        <w:t>vydaná</w:t>
      </w:r>
      <w:r>
        <w:rPr>
          <w:spacing w:val="4"/>
          <w:sz w:val="24"/>
        </w:rPr>
        <w:t xml:space="preserve"> </w:t>
      </w:r>
      <w:r>
        <w:rPr>
          <w:sz w:val="24"/>
        </w:rPr>
        <w:t>soudní</w:t>
      </w:r>
      <w:r>
        <w:rPr>
          <w:spacing w:val="4"/>
          <w:sz w:val="24"/>
        </w:rPr>
        <w:t xml:space="preserve"> </w:t>
      </w:r>
      <w:r>
        <w:rPr>
          <w:sz w:val="24"/>
        </w:rPr>
        <w:t>rozhodnutí</w:t>
      </w:r>
      <w:r>
        <w:rPr>
          <w:spacing w:val="5"/>
          <w:sz w:val="24"/>
        </w:rPr>
        <w:t xml:space="preserve"> </w:t>
      </w:r>
      <w:r>
        <w:rPr>
          <w:sz w:val="24"/>
        </w:rPr>
        <w:t>ve</w:t>
      </w:r>
      <w:r>
        <w:rPr>
          <w:spacing w:val="4"/>
          <w:sz w:val="24"/>
        </w:rPr>
        <w:t xml:space="preserve"> </w:t>
      </w:r>
      <w:r>
        <w:rPr>
          <w:sz w:val="24"/>
        </w:rPr>
        <w:t>věci</w:t>
      </w:r>
      <w:r>
        <w:rPr>
          <w:spacing w:val="4"/>
          <w:sz w:val="24"/>
        </w:rPr>
        <w:t xml:space="preserve"> </w:t>
      </w:r>
      <w:r>
        <w:rPr>
          <w:sz w:val="24"/>
        </w:rPr>
        <w:t>přezkoumání</w:t>
      </w:r>
      <w:r>
        <w:rPr>
          <w:spacing w:val="5"/>
          <w:sz w:val="24"/>
        </w:rPr>
        <w:t xml:space="preserve"> </w:t>
      </w:r>
      <w:r>
        <w:rPr>
          <w:sz w:val="24"/>
        </w:rPr>
        <w:t>zákonnosti</w:t>
      </w:r>
      <w:r>
        <w:rPr>
          <w:spacing w:val="4"/>
          <w:sz w:val="24"/>
        </w:rPr>
        <w:t xml:space="preserve"> </w:t>
      </w:r>
      <w:r>
        <w:rPr>
          <w:sz w:val="24"/>
        </w:rPr>
        <w:t>rozhodnutí</w:t>
      </w:r>
      <w:r>
        <w:rPr>
          <w:spacing w:val="4"/>
          <w:sz w:val="24"/>
        </w:rPr>
        <w:t xml:space="preserve"> </w:t>
      </w:r>
      <w:r>
        <w:rPr>
          <w:sz w:val="24"/>
        </w:rPr>
        <w:t>o</w:t>
      </w:r>
      <w:r>
        <w:rPr>
          <w:spacing w:val="5"/>
          <w:sz w:val="24"/>
        </w:rPr>
        <w:t xml:space="preserve"> </w:t>
      </w:r>
      <w:r>
        <w:rPr>
          <w:spacing w:val="-2"/>
          <w:sz w:val="24"/>
        </w:rPr>
        <w:t>odmítnutí</w:t>
      </w:r>
    </w:p>
    <w:p w14:paraId="312FD395" w14:textId="77777777" w:rsidR="00D54C72" w:rsidRDefault="00000000">
      <w:pPr>
        <w:pStyle w:val="Zkladntext"/>
        <w:spacing w:before="24"/>
        <w:ind w:left="1200"/>
      </w:pPr>
      <w:r>
        <w:rPr>
          <w:spacing w:val="-2"/>
        </w:rPr>
        <w:t>žádosti,</w:t>
      </w:r>
    </w:p>
    <w:p w14:paraId="12D4B8F3" w14:textId="77777777" w:rsidR="00D54C72" w:rsidRDefault="00000000">
      <w:pPr>
        <w:pStyle w:val="Odstavecseseznamem"/>
        <w:numPr>
          <w:ilvl w:val="1"/>
          <w:numId w:val="6"/>
        </w:numPr>
        <w:tabs>
          <w:tab w:val="left" w:pos="1199"/>
        </w:tabs>
        <w:spacing w:before="14"/>
        <w:ind w:left="1199"/>
        <w:jc w:val="left"/>
        <w:rPr>
          <w:sz w:val="24"/>
        </w:rPr>
      </w:pPr>
      <w:r>
        <w:rPr>
          <w:sz w:val="24"/>
        </w:rPr>
        <w:t>poskytnuté</w:t>
      </w:r>
      <w:r>
        <w:rPr>
          <w:spacing w:val="-3"/>
          <w:sz w:val="24"/>
        </w:rPr>
        <w:t xml:space="preserve"> </w:t>
      </w:r>
      <w:r>
        <w:rPr>
          <w:sz w:val="24"/>
        </w:rPr>
        <w:t>výhradní</w:t>
      </w:r>
      <w:r>
        <w:rPr>
          <w:spacing w:val="-1"/>
          <w:sz w:val="24"/>
        </w:rPr>
        <w:t xml:space="preserve"> </w:t>
      </w:r>
      <w:r>
        <w:rPr>
          <w:spacing w:val="-2"/>
          <w:sz w:val="24"/>
        </w:rPr>
        <w:t>licence.</w:t>
      </w:r>
    </w:p>
    <w:p w14:paraId="51A1F89C" w14:textId="15BB0E43" w:rsidR="00D54C72" w:rsidRDefault="00000000">
      <w:pPr>
        <w:pStyle w:val="Odstavecseseznamem"/>
        <w:numPr>
          <w:ilvl w:val="0"/>
          <w:numId w:val="6"/>
        </w:numPr>
        <w:tabs>
          <w:tab w:val="left" w:pos="480"/>
        </w:tabs>
        <w:spacing w:before="66" w:line="259" w:lineRule="auto"/>
        <w:ind w:right="111"/>
        <w:rPr>
          <w:sz w:val="24"/>
        </w:rPr>
      </w:pPr>
      <w:r>
        <w:rPr>
          <w:sz w:val="24"/>
        </w:rPr>
        <w:t xml:space="preserve">Starosta </w:t>
      </w:r>
      <w:r w:rsidR="004C57FB">
        <w:rPr>
          <w:sz w:val="24"/>
        </w:rPr>
        <w:t xml:space="preserve">nebo místostarostka </w:t>
      </w:r>
      <w:r>
        <w:rPr>
          <w:sz w:val="24"/>
        </w:rPr>
        <w:t>na základě předaných evidencí zpracovává podle § 18 zákona výroční zprávu za předchozí</w:t>
      </w:r>
      <w:r>
        <w:rPr>
          <w:spacing w:val="-2"/>
          <w:sz w:val="24"/>
        </w:rPr>
        <w:t xml:space="preserve"> </w:t>
      </w:r>
      <w:r>
        <w:rPr>
          <w:sz w:val="24"/>
        </w:rPr>
        <w:t>kalendářní</w:t>
      </w:r>
      <w:r>
        <w:rPr>
          <w:spacing w:val="-2"/>
          <w:sz w:val="24"/>
        </w:rPr>
        <w:t xml:space="preserve"> </w:t>
      </w:r>
      <w:r>
        <w:rPr>
          <w:sz w:val="24"/>
        </w:rPr>
        <w:t>rok</w:t>
      </w:r>
      <w:r>
        <w:rPr>
          <w:spacing w:val="-2"/>
          <w:sz w:val="24"/>
        </w:rPr>
        <w:t xml:space="preserve"> </w:t>
      </w:r>
      <w:r>
        <w:rPr>
          <w:sz w:val="24"/>
        </w:rPr>
        <w:t>o</w:t>
      </w:r>
      <w:r>
        <w:rPr>
          <w:spacing w:val="-2"/>
          <w:sz w:val="24"/>
        </w:rPr>
        <w:t xml:space="preserve"> </w:t>
      </w:r>
      <w:r>
        <w:rPr>
          <w:sz w:val="24"/>
        </w:rPr>
        <w:t>činnosti</w:t>
      </w:r>
      <w:r>
        <w:rPr>
          <w:spacing w:val="-2"/>
          <w:sz w:val="24"/>
        </w:rPr>
        <w:t xml:space="preserve"> </w:t>
      </w:r>
      <w:r>
        <w:rPr>
          <w:sz w:val="24"/>
        </w:rPr>
        <w:t>města</w:t>
      </w:r>
      <w:r>
        <w:rPr>
          <w:spacing w:val="-2"/>
          <w:sz w:val="24"/>
        </w:rPr>
        <w:t xml:space="preserve"> </w:t>
      </w:r>
      <w:r>
        <w:rPr>
          <w:sz w:val="24"/>
        </w:rPr>
        <w:t>v</w:t>
      </w:r>
      <w:r>
        <w:rPr>
          <w:spacing w:val="-2"/>
          <w:sz w:val="24"/>
        </w:rPr>
        <w:t xml:space="preserve"> </w:t>
      </w:r>
      <w:r>
        <w:rPr>
          <w:sz w:val="24"/>
        </w:rPr>
        <w:t>oblasti</w:t>
      </w:r>
      <w:r>
        <w:rPr>
          <w:spacing w:val="-2"/>
          <w:sz w:val="24"/>
        </w:rPr>
        <w:t xml:space="preserve"> </w:t>
      </w:r>
      <w:r>
        <w:rPr>
          <w:sz w:val="24"/>
        </w:rPr>
        <w:t>poskytování</w:t>
      </w:r>
      <w:r>
        <w:rPr>
          <w:spacing w:val="-2"/>
          <w:sz w:val="24"/>
        </w:rPr>
        <w:t xml:space="preserve"> </w:t>
      </w:r>
      <w:r>
        <w:rPr>
          <w:sz w:val="24"/>
        </w:rPr>
        <w:t>informací</w:t>
      </w:r>
      <w:r>
        <w:rPr>
          <w:spacing w:val="-2"/>
          <w:sz w:val="24"/>
        </w:rPr>
        <w:t xml:space="preserve"> </w:t>
      </w:r>
      <w:r>
        <w:rPr>
          <w:sz w:val="24"/>
        </w:rPr>
        <w:t>podle</w:t>
      </w:r>
      <w:r>
        <w:rPr>
          <w:spacing w:val="-2"/>
          <w:sz w:val="24"/>
        </w:rPr>
        <w:t xml:space="preserve"> </w:t>
      </w:r>
      <w:r>
        <w:rPr>
          <w:sz w:val="24"/>
        </w:rPr>
        <w:t>zákona</w:t>
      </w:r>
      <w:r>
        <w:rPr>
          <w:spacing w:val="40"/>
          <w:sz w:val="24"/>
        </w:rPr>
        <w:t xml:space="preserve"> </w:t>
      </w:r>
      <w:r>
        <w:rPr>
          <w:sz w:val="24"/>
        </w:rPr>
        <w:t>a zabezpečuje její zveřejnění podle zákona.</w:t>
      </w:r>
    </w:p>
    <w:p w14:paraId="4DCB5129" w14:textId="77777777" w:rsidR="00D54C72" w:rsidRDefault="00D54C72">
      <w:pPr>
        <w:pStyle w:val="Zkladntext"/>
      </w:pPr>
    </w:p>
    <w:p w14:paraId="0BF57F98" w14:textId="77777777" w:rsidR="00D54C72" w:rsidRDefault="00D54C72">
      <w:pPr>
        <w:pStyle w:val="Zkladntext"/>
      </w:pPr>
    </w:p>
    <w:p w14:paraId="642C9AB2" w14:textId="77777777" w:rsidR="00D54C72" w:rsidRDefault="00D54C72">
      <w:pPr>
        <w:pStyle w:val="Zkladntext"/>
        <w:spacing w:before="69"/>
      </w:pPr>
    </w:p>
    <w:p w14:paraId="1E378C83" w14:textId="77777777" w:rsidR="00D54C72" w:rsidRDefault="00000000">
      <w:pPr>
        <w:ind w:left="713" w:right="698"/>
        <w:jc w:val="center"/>
        <w:rPr>
          <w:b/>
          <w:sz w:val="24"/>
        </w:rPr>
      </w:pPr>
      <w:r>
        <w:rPr>
          <w:b/>
          <w:sz w:val="24"/>
        </w:rPr>
        <w:t>Čl.</w:t>
      </w:r>
      <w:r>
        <w:rPr>
          <w:b/>
          <w:spacing w:val="-5"/>
          <w:sz w:val="24"/>
        </w:rPr>
        <w:t xml:space="preserve"> VII</w:t>
      </w:r>
    </w:p>
    <w:p w14:paraId="54163C01" w14:textId="77777777" w:rsidR="00D54C72" w:rsidRDefault="00000000">
      <w:pPr>
        <w:spacing w:before="24"/>
        <w:ind w:left="713" w:right="724"/>
        <w:jc w:val="center"/>
        <w:rPr>
          <w:b/>
          <w:sz w:val="24"/>
        </w:rPr>
      </w:pPr>
      <w:r>
        <w:rPr>
          <w:b/>
          <w:sz w:val="24"/>
        </w:rPr>
        <w:t>Hrazení</w:t>
      </w:r>
      <w:r>
        <w:rPr>
          <w:b/>
          <w:spacing w:val="-3"/>
          <w:sz w:val="24"/>
        </w:rPr>
        <w:t xml:space="preserve"> </w:t>
      </w:r>
      <w:r>
        <w:rPr>
          <w:b/>
          <w:spacing w:val="-2"/>
          <w:sz w:val="24"/>
        </w:rPr>
        <w:t>nákladů</w:t>
      </w:r>
    </w:p>
    <w:p w14:paraId="7408D7F7" w14:textId="77777777" w:rsidR="00D54C72" w:rsidRDefault="00D54C72">
      <w:pPr>
        <w:pStyle w:val="Zkladntext"/>
        <w:spacing w:before="38"/>
        <w:rPr>
          <w:b/>
        </w:rPr>
      </w:pPr>
    </w:p>
    <w:p w14:paraId="12520443" w14:textId="77777777" w:rsidR="00D54C72" w:rsidRDefault="00000000">
      <w:pPr>
        <w:pStyle w:val="Odstavecseseznamem"/>
        <w:numPr>
          <w:ilvl w:val="0"/>
          <w:numId w:val="5"/>
        </w:numPr>
        <w:tabs>
          <w:tab w:val="left" w:pos="480"/>
        </w:tabs>
        <w:spacing w:line="259" w:lineRule="auto"/>
        <w:ind w:right="111"/>
        <w:rPr>
          <w:sz w:val="24"/>
        </w:rPr>
      </w:pPr>
      <w:r>
        <w:rPr>
          <w:sz w:val="24"/>
        </w:rPr>
        <w:t>OÚ je v souvislosti s poskytováním informací oprávněn žádat úhradu ve výši, která nesmí přesáhnout náklady spojené s pořízením kopií nebo technických nosičů dat, s odesláním informací žadateli a za mimořádně rozsáhlé vyhledávání informací dle Sazebníku úhrad za poskytování informací.</w:t>
      </w:r>
    </w:p>
    <w:p w14:paraId="6F7A369C" w14:textId="77777777" w:rsidR="00D54C72" w:rsidRDefault="00D54C72">
      <w:pPr>
        <w:pStyle w:val="Zkladntext"/>
        <w:spacing w:before="11"/>
      </w:pPr>
    </w:p>
    <w:p w14:paraId="3E8DE852" w14:textId="77777777" w:rsidR="00D54C72" w:rsidRDefault="00000000">
      <w:pPr>
        <w:pStyle w:val="Odstavecseseznamem"/>
        <w:numPr>
          <w:ilvl w:val="0"/>
          <w:numId w:val="5"/>
        </w:numPr>
        <w:tabs>
          <w:tab w:val="left" w:pos="479"/>
        </w:tabs>
        <w:ind w:left="479"/>
        <w:jc w:val="left"/>
        <w:rPr>
          <w:sz w:val="24"/>
        </w:rPr>
      </w:pPr>
      <w:r>
        <w:rPr>
          <w:sz w:val="24"/>
        </w:rPr>
        <w:t>O</w:t>
      </w:r>
      <w:r>
        <w:rPr>
          <w:spacing w:val="-2"/>
          <w:sz w:val="24"/>
        </w:rPr>
        <w:t xml:space="preserve"> </w:t>
      </w:r>
      <w:r>
        <w:rPr>
          <w:sz w:val="24"/>
        </w:rPr>
        <w:t>uplatnění</w:t>
      </w:r>
      <w:r>
        <w:rPr>
          <w:spacing w:val="-1"/>
          <w:sz w:val="24"/>
        </w:rPr>
        <w:t xml:space="preserve"> </w:t>
      </w:r>
      <w:r>
        <w:rPr>
          <w:sz w:val="24"/>
        </w:rPr>
        <w:t>úhrady</w:t>
      </w:r>
      <w:r>
        <w:rPr>
          <w:spacing w:val="-1"/>
          <w:sz w:val="24"/>
        </w:rPr>
        <w:t xml:space="preserve"> </w:t>
      </w:r>
      <w:r>
        <w:rPr>
          <w:sz w:val="24"/>
        </w:rPr>
        <w:t>za</w:t>
      </w:r>
      <w:r>
        <w:rPr>
          <w:spacing w:val="-2"/>
          <w:sz w:val="24"/>
        </w:rPr>
        <w:t xml:space="preserve"> </w:t>
      </w:r>
      <w:r>
        <w:rPr>
          <w:sz w:val="24"/>
        </w:rPr>
        <w:t>poskytnutí</w:t>
      </w:r>
      <w:r>
        <w:rPr>
          <w:spacing w:val="-1"/>
          <w:sz w:val="24"/>
        </w:rPr>
        <w:t xml:space="preserve"> </w:t>
      </w:r>
      <w:r>
        <w:rPr>
          <w:sz w:val="24"/>
        </w:rPr>
        <w:t>informace</w:t>
      </w:r>
      <w:r>
        <w:rPr>
          <w:spacing w:val="-2"/>
          <w:sz w:val="24"/>
        </w:rPr>
        <w:t xml:space="preserve"> </w:t>
      </w:r>
      <w:r>
        <w:rPr>
          <w:sz w:val="24"/>
        </w:rPr>
        <w:t>rozhoduje</w:t>
      </w:r>
      <w:r>
        <w:rPr>
          <w:spacing w:val="-2"/>
          <w:sz w:val="24"/>
        </w:rPr>
        <w:t xml:space="preserve"> </w:t>
      </w:r>
      <w:r>
        <w:rPr>
          <w:sz w:val="24"/>
        </w:rPr>
        <w:t>příslušný</w:t>
      </w:r>
      <w:r>
        <w:rPr>
          <w:spacing w:val="-1"/>
          <w:sz w:val="24"/>
        </w:rPr>
        <w:t xml:space="preserve"> </w:t>
      </w:r>
      <w:r>
        <w:rPr>
          <w:spacing w:val="-2"/>
          <w:sz w:val="24"/>
        </w:rPr>
        <w:t>pracovník.</w:t>
      </w:r>
    </w:p>
    <w:p w14:paraId="6516701F" w14:textId="77777777" w:rsidR="00D54C72" w:rsidRDefault="00000000">
      <w:pPr>
        <w:pStyle w:val="Odstavecseseznamem"/>
        <w:numPr>
          <w:ilvl w:val="0"/>
          <w:numId w:val="5"/>
        </w:numPr>
        <w:tabs>
          <w:tab w:val="left" w:pos="479"/>
        </w:tabs>
        <w:spacing w:before="14"/>
        <w:ind w:left="479"/>
        <w:jc w:val="left"/>
        <w:rPr>
          <w:sz w:val="24"/>
        </w:rPr>
      </w:pPr>
      <w:r>
        <w:rPr>
          <w:sz w:val="24"/>
        </w:rPr>
        <w:t>Náklady</w:t>
      </w:r>
      <w:r>
        <w:rPr>
          <w:spacing w:val="65"/>
          <w:sz w:val="24"/>
        </w:rPr>
        <w:t xml:space="preserve"> </w:t>
      </w:r>
      <w:r>
        <w:rPr>
          <w:sz w:val="24"/>
        </w:rPr>
        <w:t>se</w:t>
      </w:r>
      <w:r>
        <w:rPr>
          <w:spacing w:val="68"/>
          <w:sz w:val="24"/>
        </w:rPr>
        <w:t xml:space="preserve"> </w:t>
      </w:r>
      <w:r>
        <w:rPr>
          <w:sz w:val="24"/>
        </w:rPr>
        <w:t>neúčtují,</w:t>
      </w:r>
      <w:r>
        <w:rPr>
          <w:spacing w:val="68"/>
          <w:sz w:val="24"/>
        </w:rPr>
        <w:t xml:space="preserve"> </w:t>
      </w:r>
      <w:r>
        <w:rPr>
          <w:sz w:val="24"/>
        </w:rPr>
        <w:t>pokud</w:t>
      </w:r>
      <w:r>
        <w:rPr>
          <w:spacing w:val="67"/>
          <w:sz w:val="24"/>
        </w:rPr>
        <w:t xml:space="preserve"> </w:t>
      </w:r>
      <w:r>
        <w:rPr>
          <w:sz w:val="24"/>
        </w:rPr>
        <w:t>náklady</w:t>
      </w:r>
      <w:r>
        <w:rPr>
          <w:spacing w:val="68"/>
          <w:sz w:val="24"/>
        </w:rPr>
        <w:t xml:space="preserve"> </w:t>
      </w:r>
      <w:r>
        <w:rPr>
          <w:sz w:val="24"/>
        </w:rPr>
        <w:t>spojené</w:t>
      </w:r>
      <w:r>
        <w:rPr>
          <w:spacing w:val="68"/>
          <w:sz w:val="24"/>
        </w:rPr>
        <w:t xml:space="preserve"> </w:t>
      </w:r>
      <w:r>
        <w:rPr>
          <w:sz w:val="24"/>
        </w:rPr>
        <w:t>s</w:t>
      </w:r>
      <w:r>
        <w:rPr>
          <w:spacing w:val="67"/>
          <w:sz w:val="24"/>
        </w:rPr>
        <w:t xml:space="preserve"> </w:t>
      </w:r>
      <w:r>
        <w:rPr>
          <w:sz w:val="24"/>
        </w:rPr>
        <w:t>poskytováním</w:t>
      </w:r>
      <w:r>
        <w:rPr>
          <w:spacing w:val="68"/>
          <w:sz w:val="24"/>
        </w:rPr>
        <w:t xml:space="preserve"> </w:t>
      </w:r>
      <w:r>
        <w:rPr>
          <w:sz w:val="24"/>
        </w:rPr>
        <w:t>informací</w:t>
      </w:r>
      <w:r>
        <w:rPr>
          <w:spacing w:val="68"/>
          <w:sz w:val="24"/>
        </w:rPr>
        <w:t xml:space="preserve"> </w:t>
      </w:r>
      <w:r>
        <w:rPr>
          <w:spacing w:val="-2"/>
          <w:sz w:val="24"/>
        </w:rPr>
        <w:t>nepřesáhnou</w:t>
      </w:r>
    </w:p>
    <w:p w14:paraId="28D84967" w14:textId="77777777" w:rsidR="00D54C72" w:rsidRDefault="00000000">
      <w:pPr>
        <w:pStyle w:val="Zkladntext"/>
        <w:spacing w:before="24"/>
        <w:ind w:left="480"/>
      </w:pPr>
      <w:r>
        <w:t>částku</w:t>
      </w:r>
      <w:r>
        <w:rPr>
          <w:spacing w:val="-1"/>
        </w:rPr>
        <w:t xml:space="preserve"> </w:t>
      </w:r>
      <w:r>
        <w:t>100,-</w:t>
      </w:r>
      <w:r>
        <w:rPr>
          <w:spacing w:val="-1"/>
        </w:rPr>
        <w:t xml:space="preserve"> </w:t>
      </w:r>
      <w:r>
        <w:rPr>
          <w:spacing w:val="-5"/>
        </w:rPr>
        <w:t>Kč.</w:t>
      </w:r>
    </w:p>
    <w:p w14:paraId="0C84BCBA" w14:textId="77777777" w:rsidR="00D54C72" w:rsidRDefault="00D54C72">
      <w:pPr>
        <w:pStyle w:val="Zkladntext"/>
        <w:spacing w:before="38"/>
      </w:pPr>
    </w:p>
    <w:p w14:paraId="5B48E9E9" w14:textId="77777777" w:rsidR="00D54C72" w:rsidRDefault="00000000">
      <w:pPr>
        <w:pStyle w:val="Odstavecseseznamem"/>
        <w:numPr>
          <w:ilvl w:val="0"/>
          <w:numId w:val="5"/>
        </w:numPr>
        <w:tabs>
          <w:tab w:val="left" w:pos="480"/>
        </w:tabs>
        <w:spacing w:line="259" w:lineRule="auto"/>
        <w:ind w:right="111"/>
        <w:rPr>
          <w:sz w:val="24"/>
        </w:rPr>
      </w:pPr>
      <w:r>
        <w:rPr>
          <w:sz w:val="24"/>
        </w:rPr>
        <w:t>V</w:t>
      </w:r>
      <w:r>
        <w:rPr>
          <w:spacing w:val="-6"/>
          <w:sz w:val="24"/>
        </w:rPr>
        <w:t xml:space="preserve"> </w:t>
      </w:r>
      <w:r>
        <w:rPr>
          <w:sz w:val="24"/>
        </w:rPr>
        <w:t>případě,</w:t>
      </w:r>
      <w:r>
        <w:rPr>
          <w:spacing w:val="-2"/>
          <w:sz w:val="24"/>
        </w:rPr>
        <w:t xml:space="preserve"> </w:t>
      </w:r>
      <w:r>
        <w:rPr>
          <w:sz w:val="24"/>
        </w:rPr>
        <w:t>že</w:t>
      </w:r>
      <w:r>
        <w:rPr>
          <w:spacing w:val="-2"/>
          <w:sz w:val="24"/>
        </w:rPr>
        <w:t xml:space="preserve"> O</w:t>
      </w:r>
      <w:r>
        <w:rPr>
          <w:sz w:val="24"/>
        </w:rPr>
        <w:t>Ú</w:t>
      </w:r>
      <w:r>
        <w:rPr>
          <w:spacing w:val="-2"/>
          <w:sz w:val="24"/>
        </w:rPr>
        <w:t xml:space="preserve"> </w:t>
      </w:r>
      <w:r>
        <w:rPr>
          <w:sz w:val="24"/>
        </w:rPr>
        <w:t>bude</w:t>
      </w:r>
      <w:r>
        <w:rPr>
          <w:spacing w:val="-2"/>
          <w:sz w:val="24"/>
        </w:rPr>
        <w:t xml:space="preserve"> </w:t>
      </w:r>
      <w:r>
        <w:rPr>
          <w:sz w:val="24"/>
        </w:rPr>
        <w:t>požadovat</w:t>
      </w:r>
      <w:r>
        <w:rPr>
          <w:spacing w:val="-2"/>
          <w:sz w:val="24"/>
        </w:rPr>
        <w:t xml:space="preserve"> </w:t>
      </w:r>
      <w:r>
        <w:rPr>
          <w:sz w:val="24"/>
        </w:rPr>
        <w:t>za</w:t>
      </w:r>
      <w:r>
        <w:rPr>
          <w:spacing w:val="-2"/>
          <w:sz w:val="24"/>
        </w:rPr>
        <w:t xml:space="preserve"> </w:t>
      </w:r>
      <w:r>
        <w:rPr>
          <w:sz w:val="24"/>
        </w:rPr>
        <w:t>poskytnutí</w:t>
      </w:r>
      <w:r>
        <w:rPr>
          <w:spacing w:val="-2"/>
          <w:sz w:val="24"/>
        </w:rPr>
        <w:t xml:space="preserve"> </w:t>
      </w:r>
      <w:r>
        <w:rPr>
          <w:sz w:val="24"/>
        </w:rPr>
        <w:t>informace</w:t>
      </w:r>
      <w:r>
        <w:rPr>
          <w:spacing w:val="-2"/>
          <w:sz w:val="24"/>
        </w:rPr>
        <w:t xml:space="preserve"> </w:t>
      </w:r>
      <w:r>
        <w:rPr>
          <w:sz w:val="24"/>
        </w:rPr>
        <w:t>úhradu</w:t>
      </w:r>
      <w:r>
        <w:rPr>
          <w:spacing w:val="-2"/>
          <w:sz w:val="24"/>
        </w:rPr>
        <w:t xml:space="preserve"> </w:t>
      </w:r>
      <w:r>
        <w:rPr>
          <w:sz w:val="24"/>
        </w:rPr>
        <w:t>nákladů</w:t>
      </w:r>
      <w:r>
        <w:rPr>
          <w:spacing w:val="-2"/>
          <w:sz w:val="24"/>
        </w:rPr>
        <w:t xml:space="preserve"> </w:t>
      </w:r>
      <w:r>
        <w:rPr>
          <w:sz w:val="24"/>
        </w:rPr>
        <w:t>podle</w:t>
      </w:r>
      <w:r>
        <w:rPr>
          <w:spacing w:val="-2"/>
          <w:sz w:val="24"/>
        </w:rPr>
        <w:t xml:space="preserve"> </w:t>
      </w:r>
      <w:r>
        <w:rPr>
          <w:sz w:val="24"/>
        </w:rPr>
        <w:t>odst.</w:t>
      </w:r>
      <w:r>
        <w:rPr>
          <w:spacing w:val="-2"/>
          <w:sz w:val="24"/>
        </w:rPr>
        <w:t xml:space="preserve"> </w:t>
      </w:r>
      <w:r>
        <w:rPr>
          <w:sz w:val="24"/>
        </w:rPr>
        <w:t>1, písemně oznámí tuto skutečnost spolu s výší úhrady žadateli před poskytnutím informace. Z oznámení musí být zřejmé, na základě jakých skutečností a jakým způsobem byla výše úhrady vyčíslena.</w:t>
      </w:r>
    </w:p>
    <w:p w14:paraId="17426E48" w14:textId="77777777" w:rsidR="00D54C72" w:rsidRDefault="00D54C72">
      <w:pPr>
        <w:pStyle w:val="Zkladntext"/>
        <w:spacing w:before="11"/>
      </w:pPr>
    </w:p>
    <w:p w14:paraId="6A8D8371" w14:textId="77777777" w:rsidR="00D54C72" w:rsidRDefault="00000000">
      <w:pPr>
        <w:pStyle w:val="Odstavecseseznamem"/>
        <w:numPr>
          <w:ilvl w:val="0"/>
          <w:numId w:val="5"/>
        </w:numPr>
        <w:tabs>
          <w:tab w:val="left" w:pos="480"/>
        </w:tabs>
        <w:spacing w:line="259" w:lineRule="auto"/>
        <w:ind w:right="111"/>
        <w:rPr>
          <w:sz w:val="24"/>
        </w:rPr>
      </w:pPr>
      <w:r>
        <w:rPr>
          <w:sz w:val="24"/>
        </w:rPr>
        <w:t>Jestliže oznamovací povinnost vůči žadateli nebude ve smyslu předchozího odstavce splněna, ztrácí OÚ nárok na úhradu nákladů.</w:t>
      </w:r>
    </w:p>
    <w:p w14:paraId="51F8643C" w14:textId="77777777" w:rsidR="00D54C72" w:rsidRDefault="00D54C72">
      <w:pPr>
        <w:pStyle w:val="Zkladntext"/>
        <w:spacing w:before="12"/>
      </w:pPr>
    </w:p>
    <w:p w14:paraId="412A3800" w14:textId="77777777" w:rsidR="00D54C72" w:rsidRDefault="00000000">
      <w:pPr>
        <w:pStyle w:val="Odstavecseseznamem"/>
        <w:numPr>
          <w:ilvl w:val="0"/>
          <w:numId w:val="5"/>
        </w:numPr>
        <w:tabs>
          <w:tab w:val="left" w:pos="480"/>
        </w:tabs>
        <w:spacing w:line="259" w:lineRule="auto"/>
        <w:ind w:right="111"/>
        <w:rPr>
          <w:sz w:val="24"/>
        </w:rPr>
      </w:pPr>
      <w:r>
        <w:rPr>
          <w:sz w:val="24"/>
        </w:rPr>
        <w:t>Poskytnutí požadované informace je podmíněno zaplacením požadované úhrady. Pokud žadatel o informaci do 60 dnů ode dne oznámení výše požadovanou úhradu nezaplatí, příslušný pracovník OÚ žádost odloží. Po dobu vyřizování stížnosti podané proti výši požadované úhrady lhůta 60 dnů neběží.</w:t>
      </w:r>
    </w:p>
    <w:p w14:paraId="0BB3288D" w14:textId="77777777" w:rsidR="00D54C72" w:rsidRDefault="00D54C72">
      <w:pPr>
        <w:pStyle w:val="Zkladntext"/>
        <w:spacing w:before="11"/>
      </w:pPr>
    </w:p>
    <w:p w14:paraId="732766D0" w14:textId="77777777" w:rsidR="00D54C72" w:rsidRDefault="00000000">
      <w:pPr>
        <w:pStyle w:val="Odstavecseseznamem"/>
        <w:numPr>
          <w:ilvl w:val="0"/>
          <w:numId w:val="5"/>
        </w:numPr>
        <w:tabs>
          <w:tab w:val="left" w:pos="479"/>
        </w:tabs>
        <w:ind w:left="479"/>
        <w:jc w:val="left"/>
        <w:rPr>
          <w:sz w:val="24"/>
        </w:rPr>
      </w:pPr>
      <w:r>
        <w:rPr>
          <w:sz w:val="24"/>
        </w:rPr>
        <w:t>Pokud</w:t>
      </w:r>
      <w:r>
        <w:rPr>
          <w:spacing w:val="-4"/>
          <w:sz w:val="24"/>
        </w:rPr>
        <w:t xml:space="preserve"> </w:t>
      </w:r>
      <w:r>
        <w:rPr>
          <w:sz w:val="24"/>
        </w:rPr>
        <w:t>byla</w:t>
      </w:r>
      <w:r>
        <w:rPr>
          <w:spacing w:val="-2"/>
          <w:sz w:val="24"/>
        </w:rPr>
        <w:t xml:space="preserve"> </w:t>
      </w:r>
      <w:r>
        <w:rPr>
          <w:sz w:val="24"/>
        </w:rPr>
        <w:t>v</w:t>
      </w:r>
      <w:r>
        <w:rPr>
          <w:spacing w:val="-1"/>
          <w:sz w:val="24"/>
        </w:rPr>
        <w:t xml:space="preserve"> </w:t>
      </w:r>
      <w:r>
        <w:rPr>
          <w:sz w:val="24"/>
        </w:rPr>
        <w:t>licenční</w:t>
      </w:r>
      <w:r>
        <w:rPr>
          <w:spacing w:val="-2"/>
          <w:sz w:val="24"/>
        </w:rPr>
        <w:t xml:space="preserve"> </w:t>
      </w:r>
      <w:r>
        <w:rPr>
          <w:sz w:val="24"/>
        </w:rPr>
        <w:t>smlouvě</w:t>
      </w:r>
      <w:r>
        <w:rPr>
          <w:spacing w:val="-2"/>
          <w:sz w:val="24"/>
        </w:rPr>
        <w:t xml:space="preserve"> </w:t>
      </w:r>
      <w:r>
        <w:rPr>
          <w:sz w:val="24"/>
        </w:rPr>
        <w:t>sjednána</w:t>
      </w:r>
      <w:r>
        <w:rPr>
          <w:spacing w:val="-2"/>
          <w:sz w:val="24"/>
        </w:rPr>
        <w:t xml:space="preserve"> </w:t>
      </w:r>
      <w:r>
        <w:rPr>
          <w:sz w:val="24"/>
        </w:rPr>
        <w:t>odměna,</w:t>
      </w:r>
      <w:r>
        <w:rPr>
          <w:spacing w:val="-2"/>
          <w:sz w:val="24"/>
        </w:rPr>
        <w:t xml:space="preserve"> </w:t>
      </w:r>
      <w:r>
        <w:rPr>
          <w:sz w:val="24"/>
        </w:rPr>
        <w:t>nelze</w:t>
      </w:r>
      <w:r>
        <w:rPr>
          <w:spacing w:val="-2"/>
          <w:sz w:val="24"/>
        </w:rPr>
        <w:t xml:space="preserve"> </w:t>
      </w:r>
      <w:r>
        <w:rPr>
          <w:sz w:val="24"/>
        </w:rPr>
        <w:t>požadovat</w:t>
      </w:r>
      <w:r>
        <w:rPr>
          <w:spacing w:val="-1"/>
          <w:sz w:val="24"/>
        </w:rPr>
        <w:t xml:space="preserve"> </w:t>
      </w:r>
      <w:r>
        <w:rPr>
          <w:sz w:val="24"/>
        </w:rPr>
        <w:t>úhradu</w:t>
      </w:r>
      <w:r>
        <w:rPr>
          <w:spacing w:val="-1"/>
          <w:sz w:val="24"/>
        </w:rPr>
        <w:t xml:space="preserve"> </w:t>
      </w:r>
      <w:r>
        <w:rPr>
          <w:spacing w:val="-2"/>
          <w:sz w:val="24"/>
        </w:rPr>
        <w:t>nákladů.</w:t>
      </w:r>
    </w:p>
    <w:p w14:paraId="49A01F3D" w14:textId="77777777" w:rsidR="00D54C72" w:rsidRDefault="00D54C72">
      <w:pPr>
        <w:pStyle w:val="Zkladntext"/>
        <w:spacing w:before="38"/>
      </w:pPr>
    </w:p>
    <w:p w14:paraId="1EDB53BC" w14:textId="77777777" w:rsidR="00D54C72" w:rsidRDefault="00000000">
      <w:pPr>
        <w:pStyle w:val="Odstavecseseznamem"/>
        <w:numPr>
          <w:ilvl w:val="0"/>
          <w:numId w:val="5"/>
        </w:numPr>
        <w:tabs>
          <w:tab w:val="left" w:pos="479"/>
        </w:tabs>
        <w:ind w:left="479"/>
        <w:rPr>
          <w:sz w:val="24"/>
        </w:rPr>
      </w:pPr>
      <w:r>
        <w:rPr>
          <w:sz w:val="24"/>
        </w:rPr>
        <w:t>Uhradit</w:t>
      </w:r>
      <w:r>
        <w:rPr>
          <w:spacing w:val="-4"/>
          <w:sz w:val="24"/>
        </w:rPr>
        <w:t xml:space="preserve"> </w:t>
      </w:r>
      <w:r>
        <w:rPr>
          <w:sz w:val="24"/>
        </w:rPr>
        <w:t>náklady</w:t>
      </w:r>
      <w:r>
        <w:rPr>
          <w:spacing w:val="-1"/>
          <w:sz w:val="24"/>
        </w:rPr>
        <w:t xml:space="preserve"> </w:t>
      </w:r>
      <w:r>
        <w:rPr>
          <w:sz w:val="24"/>
        </w:rPr>
        <w:t>je</w:t>
      </w:r>
      <w:r>
        <w:rPr>
          <w:spacing w:val="-3"/>
          <w:sz w:val="24"/>
        </w:rPr>
        <w:t xml:space="preserve"> </w:t>
      </w:r>
      <w:r>
        <w:rPr>
          <w:sz w:val="24"/>
        </w:rPr>
        <w:t>možné</w:t>
      </w:r>
      <w:r>
        <w:rPr>
          <w:spacing w:val="-2"/>
          <w:sz w:val="24"/>
        </w:rPr>
        <w:t xml:space="preserve"> </w:t>
      </w:r>
      <w:r>
        <w:rPr>
          <w:sz w:val="24"/>
        </w:rPr>
        <w:t>následujícími</w:t>
      </w:r>
      <w:r>
        <w:rPr>
          <w:spacing w:val="-1"/>
          <w:sz w:val="24"/>
        </w:rPr>
        <w:t xml:space="preserve"> </w:t>
      </w:r>
      <w:r>
        <w:rPr>
          <w:spacing w:val="-2"/>
          <w:sz w:val="24"/>
        </w:rPr>
        <w:t>způsoby:</w:t>
      </w:r>
    </w:p>
    <w:p w14:paraId="5F280E57" w14:textId="77777777" w:rsidR="00D54C72" w:rsidRDefault="00000000">
      <w:pPr>
        <w:pStyle w:val="Odstavecseseznamem"/>
        <w:numPr>
          <w:ilvl w:val="1"/>
          <w:numId w:val="5"/>
        </w:numPr>
        <w:tabs>
          <w:tab w:val="left" w:pos="1198"/>
          <w:tab w:val="left" w:pos="1200"/>
        </w:tabs>
        <w:spacing w:before="14" w:line="259" w:lineRule="auto"/>
        <w:ind w:right="111"/>
        <w:rPr>
          <w:sz w:val="24"/>
        </w:rPr>
      </w:pPr>
      <w:r>
        <w:rPr>
          <w:sz w:val="24"/>
        </w:rPr>
        <w:t xml:space="preserve">v hotovosti na pokladně OÚ (nutné předložit doklad o zaplacení, tj. příjmový </w:t>
      </w:r>
      <w:r>
        <w:rPr>
          <w:spacing w:val="-2"/>
          <w:sz w:val="24"/>
        </w:rPr>
        <w:t>doklad),</w:t>
      </w:r>
    </w:p>
    <w:p w14:paraId="1EBAFE8B" w14:textId="77777777" w:rsidR="00D54C72" w:rsidRDefault="00000000">
      <w:pPr>
        <w:pStyle w:val="Odstavecseseznamem"/>
        <w:numPr>
          <w:ilvl w:val="1"/>
          <w:numId w:val="5"/>
        </w:numPr>
        <w:tabs>
          <w:tab w:val="left" w:pos="1199"/>
        </w:tabs>
        <w:spacing w:line="274" w:lineRule="exact"/>
        <w:ind w:left="1199"/>
        <w:rPr>
          <w:sz w:val="24"/>
        </w:rPr>
      </w:pPr>
      <w:r>
        <w:rPr>
          <w:sz w:val="24"/>
        </w:rPr>
        <w:t>poštovní</w:t>
      </w:r>
      <w:r>
        <w:rPr>
          <w:spacing w:val="-2"/>
          <w:sz w:val="24"/>
        </w:rPr>
        <w:t xml:space="preserve"> </w:t>
      </w:r>
      <w:r>
        <w:rPr>
          <w:sz w:val="24"/>
        </w:rPr>
        <w:t>poukázkou</w:t>
      </w:r>
      <w:r>
        <w:rPr>
          <w:spacing w:val="-1"/>
          <w:sz w:val="24"/>
        </w:rPr>
        <w:t xml:space="preserve"> </w:t>
      </w:r>
      <w:r>
        <w:rPr>
          <w:sz w:val="24"/>
        </w:rPr>
        <w:t>(nutné</w:t>
      </w:r>
      <w:r>
        <w:rPr>
          <w:spacing w:val="-2"/>
          <w:sz w:val="24"/>
        </w:rPr>
        <w:t xml:space="preserve"> </w:t>
      </w:r>
      <w:r>
        <w:rPr>
          <w:sz w:val="24"/>
        </w:rPr>
        <w:t>předložit</w:t>
      </w:r>
      <w:r>
        <w:rPr>
          <w:spacing w:val="-1"/>
          <w:sz w:val="24"/>
        </w:rPr>
        <w:t xml:space="preserve"> </w:t>
      </w:r>
      <w:r>
        <w:rPr>
          <w:sz w:val="24"/>
        </w:rPr>
        <w:t>kontrolní</w:t>
      </w:r>
      <w:r>
        <w:rPr>
          <w:spacing w:val="-1"/>
          <w:sz w:val="24"/>
        </w:rPr>
        <w:t xml:space="preserve"> </w:t>
      </w:r>
      <w:r>
        <w:rPr>
          <w:sz w:val="24"/>
        </w:rPr>
        <w:t>ústřižek</w:t>
      </w:r>
      <w:r>
        <w:rPr>
          <w:spacing w:val="-1"/>
          <w:sz w:val="24"/>
        </w:rPr>
        <w:t xml:space="preserve"> </w:t>
      </w:r>
      <w:r>
        <w:rPr>
          <w:spacing w:val="-2"/>
          <w:sz w:val="24"/>
        </w:rPr>
        <w:t>složenky),</w:t>
      </w:r>
    </w:p>
    <w:p w14:paraId="06C3D34C" w14:textId="3AAFAF6F" w:rsidR="00D54C72" w:rsidRDefault="00000000">
      <w:pPr>
        <w:pStyle w:val="Odstavecseseznamem"/>
        <w:numPr>
          <w:ilvl w:val="1"/>
          <w:numId w:val="5"/>
        </w:numPr>
        <w:tabs>
          <w:tab w:val="left" w:pos="1198"/>
          <w:tab w:val="left" w:pos="1200"/>
        </w:tabs>
        <w:spacing w:before="14" w:line="259" w:lineRule="auto"/>
        <w:ind w:right="111"/>
        <w:rPr>
          <w:sz w:val="24"/>
        </w:rPr>
      </w:pPr>
      <w:r>
        <w:rPr>
          <w:sz w:val="24"/>
        </w:rPr>
        <w:t xml:space="preserve">bezhotovostním převodem na příjmový účet </w:t>
      </w:r>
      <w:r w:rsidR="00862CA9">
        <w:rPr>
          <w:sz w:val="24"/>
        </w:rPr>
        <w:t>O</w:t>
      </w:r>
      <w:r>
        <w:rPr>
          <w:sz w:val="24"/>
        </w:rPr>
        <w:t>Ú prostřednictvím peněžního ústavu (nutné předložit příkaz k úhradě potvrzený bankou včetně podpisu oprávněné osoby).</w:t>
      </w:r>
    </w:p>
    <w:p w14:paraId="218DB1F3" w14:textId="77777777" w:rsidR="00D54C72" w:rsidRDefault="00D54C72">
      <w:pPr>
        <w:pStyle w:val="Zkladntext"/>
      </w:pPr>
    </w:p>
    <w:p w14:paraId="53F0789D" w14:textId="77777777" w:rsidR="00D54C72" w:rsidRDefault="00D54C72">
      <w:pPr>
        <w:pStyle w:val="Zkladntext"/>
        <w:spacing w:before="46"/>
      </w:pPr>
    </w:p>
    <w:p w14:paraId="4B5007DC" w14:textId="77777777" w:rsidR="00D54C72" w:rsidRDefault="00000000">
      <w:pPr>
        <w:ind w:left="713" w:right="721"/>
        <w:jc w:val="center"/>
        <w:rPr>
          <w:b/>
          <w:sz w:val="24"/>
        </w:rPr>
      </w:pPr>
      <w:r>
        <w:rPr>
          <w:b/>
          <w:sz w:val="24"/>
        </w:rPr>
        <w:t>Čl.</w:t>
      </w:r>
      <w:r>
        <w:rPr>
          <w:b/>
          <w:spacing w:val="-5"/>
          <w:sz w:val="24"/>
        </w:rPr>
        <w:t xml:space="preserve"> </w:t>
      </w:r>
      <w:r>
        <w:rPr>
          <w:b/>
          <w:spacing w:val="-4"/>
          <w:sz w:val="24"/>
        </w:rPr>
        <w:t>VIII</w:t>
      </w:r>
    </w:p>
    <w:p w14:paraId="584A612E" w14:textId="77777777" w:rsidR="00D54C72" w:rsidRDefault="00000000">
      <w:pPr>
        <w:spacing w:before="24"/>
        <w:ind w:left="713" w:right="728"/>
        <w:jc w:val="center"/>
        <w:rPr>
          <w:b/>
          <w:sz w:val="24"/>
        </w:rPr>
        <w:sectPr w:rsidR="00D54C72">
          <w:pgSz w:w="11906" w:h="16838"/>
          <w:pgMar w:top="1660" w:right="1300" w:bottom="280" w:left="1300" w:header="0" w:footer="0" w:gutter="0"/>
          <w:cols w:space="708"/>
          <w:formProt w:val="0"/>
          <w:docGrid w:linePitch="100" w:charSpace="4096"/>
        </w:sectPr>
      </w:pPr>
      <w:r>
        <w:rPr>
          <w:b/>
          <w:sz w:val="24"/>
        </w:rPr>
        <w:t>Závěrečná</w:t>
      </w:r>
      <w:r>
        <w:rPr>
          <w:b/>
          <w:spacing w:val="-8"/>
          <w:sz w:val="24"/>
        </w:rPr>
        <w:t xml:space="preserve"> </w:t>
      </w:r>
      <w:r>
        <w:rPr>
          <w:b/>
          <w:spacing w:val="-2"/>
          <w:sz w:val="24"/>
        </w:rPr>
        <w:t>ustanovení</w:t>
      </w:r>
    </w:p>
    <w:p w14:paraId="387F0EE2" w14:textId="77777777" w:rsidR="00D54C72" w:rsidRDefault="00000000">
      <w:pPr>
        <w:pStyle w:val="Odstavecseseznamem"/>
        <w:numPr>
          <w:ilvl w:val="0"/>
          <w:numId w:val="4"/>
        </w:numPr>
        <w:tabs>
          <w:tab w:val="left" w:pos="479"/>
        </w:tabs>
        <w:spacing w:before="66"/>
        <w:ind w:left="479"/>
        <w:jc w:val="left"/>
        <w:rPr>
          <w:sz w:val="24"/>
        </w:rPr>
      </w:pPr>
      <w:r>
        <w:rPr>
          <w:sz w:val="24"/>
        </w:rPr>
        <w:lastRenderedPageBreak/>
        <w:t>Tato</w:t>
      </w:r>
      <w:r>
        <w:rPr>
          <w:spacing w:val="-6"/>
          <w:sz w:val="24"/>
        </w:rPr>
        <w:t xml:space="preserve"> </w:t>
      </w:r>
      <w:r>
        <w:rPr>
          <w:sz w:val="24"/>
        </w:rPr>
        <w:t>směrnice</w:t>
      </w:r>
      <w:r>
        <w:rPr>
          <w:spacing w:val="-3"/>
          <w:sz w:val="24"/>
        </w:rPr>
        <w:t xml:space="preserve"> </w:t>
      </w:r>
      <w:r>
        <w:rPr>
          <w:sz w:val="24"/>
        </w:rPr>
        <w:t>byla</w:t>
      </w:r>
      <w:r>
        <w:rPr>
          <w:spacing w:val="-4"/>
          <w:sz w:val="24"/>
        </w:rPr>
        <w:t xml:space="preserve"> </w:t>
      </w:r>
      <w:r>
        <w:rPr>
          <w:sz w:val="24"/>
        </w:rPr>
        <w:t>schválena</w:t>
      </w:r>
      <w:r>
        <w:rPr>
          <w:spacing w:val="-4"/>
          <w:sz w:val="24"/>
        </w:rPr>
        <w:t xml:space="preserve"> </w:t>
      </w:r>
      <w:r>
        <w:rPr>
          <w:spacing w:val="-3"/>
          <w:sz w:val="24"/>
        </w:rPr>
        <w:t xml:space="preserve">ZO Hvozdec dne </w:t>
      </w:r>
      <w:r>
        <w:rPr>
          <w:sz w:val="24"/>
        </w:rPr>
        <w:t>usnesením</w:t>
      </w:r>
      <w:r>
        <w:rPr>
          <w:spacing w:val="-3"/>
          <w:sz w:val="24"/>
        </w:rPr>
        <w:t xml:space="preserve"> </w:t>
      </w:r>
      <w:r>
        <w:rPr>
          <w:sz w:val="24"/>
        </w:rPr>
        <w:t>č.</w:t>
      </w:r>
      <w:r>
        <w:rPr>
          <w:spacing w:val="-3"/>
          <w:sz w:val="24"/>
        </w:rPr>
        <w:t xml:space="preserve"> 5/14</w:t>
      </w:r>
      <w:r>
        <w:rPr>
          <w:spacing w:val="-4"/>
          <w:sz w:val="24"/>
        </w:rPr>
        <w:t xml:space="preserve"> </w:t>
      </w:r>
      <w:r>
        <w:rPr>
          <w:sz w:val="24"/>
        </w:rPr>
        <w:t>ze</w:t>
      </w:r>
      <w:r>
        <w:rPr>
          <w:spacing w:val="-3"/>
          <w:sz w:val="24"/>
        </w:rPr>
        <w:t xml:space="preserve"> </w:t>
      </w:r>
      <w:r>
        <w:rPr>
          <w:spacing w:val="-5"/>
          <w:sz w:val="24"/>
        </w:rPr>
        <w:t>dne</w:t>
      </w:r>
    </w:p>
    <w:p w14:paraId="7D6AC086" w14:textId="77777777" w:rsidR="00D54C72" w:rsidRDefault="00000000">
      <w:pPr>
        <w:pStyle w:val="Zkladntext"/>
        <w:spacing w:before="24"/>
        <w:ind w:left="480"/>
      </w:pPr>
      <w:r>
        <w:rPr>
          <w:spacing w:val="-1"/>
        </w:rPr>
        <w:t xml:space="preserve">2.9.2021 </w:t>
      </w:r>
      <w:r>
        <w:t>a</w:t>
      </w:r>
      <w:r>
        <w:rPr>
          <w:spacing w:val="-3"/>
        </w:rPr>
        <w:t xml:space="preserve"> </w:t>
      </w:r>
      <w:r>
        <w:t>nabývá</w:t>
      </w:r>
      <w:r>
        <w:rPr>
          <w:spacing w:val="-2"/>
        </w:rPr>
        <w:t xml:space="preserve"> </w:t>
      </w:r>
      <w:r>
        <w:t>účinností</w:t>
      </w:r>
      <w:r>
        <w:rPr>
          <w:spacing w:val="-2"/>
        </w:rPr>
        <w:t xml:space="preserve"> </w:t>
      </w:r>
      <w:r>
        <w:t>dne</w:t>
      </w:r>
      <w:r>
        <w:rPr>
          <w:spacing w:val="-2"/>
        </w:rPr>
        <w:t xml:space="preserve"> 2</w:t>
      </w:r>
      <w:r>
        <w:t>.</w:t>
      </w:r>
      <w:r>
        <w:rPr>
          <w:spacing w:val="-2"/>
        </w:rPr>
        <w:t xml:space="preserve"> 10.2021.</w:t>
      </w:r>
    </w:p>
    <w:p w14:paraId="0368DF60" w14:textId="77777777" w:rsidR="00D54C72" w:rsidRDefault="00D54C72">
      <w:pPr>
        <w:pStyle w:val="Zkladntext"/>
        <w:spacing w:before="38"/>
      </w:pPr>
    </w:p>
    <w:p w14:paraId="694E21BE" w14:textId="77777777" w:rsidR="00D54C72" w:rsidRDefault="00000000">
      <w:pPr>
        <w:pStyle w:val="Odstavecseseznamem"/>
        <w:numPr>
          <w:ilvl w:val="0"/>
          <w:numId w:val="4"/>
        </w:numPr>
        <w:tabs>
          <w:tab w:val="left" w:pos="479"/>
        </w:tabs>
        <w:ind w:left="479"/>
        <w:jc w:val="left"/>
        <w:rPr>
          <w:sz w:val="24"/>
        </w:rPr>
      </w:pPr>
      <w:r>
        <w:rPr>
          <w:sz w:val="24"/>
        </w:rPr>
        <w:t>Přílohy</w:t>
      </w:r>
      <w:r>
        <w:rPr>
          <w:spacing w:val="-2"/>
          <w:sz w:val="24"/>
        </w:rPr>
        <w:t xml:space="preserve"> </w:t>
      </w:r>
      <w:r>
        <w:rPr>
          <w:sz w:val="24"/>
        </w:rPr>
        <w:t>směrnice:</w:t>
      </w:r>
      <w:r>
        <w:rPr>
          <w:spacing w:val="-1"/>
          <w:sz w:val="24"/>
        </w:rPr>
        <w:t xml:space="preserve"> </w:t>
      </w:r>
      <w:r>
        <w:rPr>
          <w:sz w:val="24"/>
        </w:rPr>
        <w:t>Sazebník</w:t>
      </w:r>
      <w:r>
        <w:rPr>
          <w:spacing w:val="-1"/>
          <w:sz w:val="24"/>
        </w:rPr>
        <w:t xml:space="preserve"> </w:t>
      </w:r>
      <w:r>
        <w:rPr>
          <w:sz w:val="24"/>
        </w:rPr>
        <w:t>úhrad</w:t>
      </w:r>
      <w:r>
        <w:rPr>
          <w:spacing w:val="-2"/>
          <w:sz w:val="24"/>
        </w:rPr>
        <w:t xml:space="preserve"> </w:t>
      </w:r>
      <w:r>
        <w:rPr>
          <w:sz w:val="24"/>
        </w:rPr>
        <w:t>nákladů</w:t>
      </w:r>
      <w:r>
        <w:rPr>
          <w:spacing w:val="-1"/>
          <w:sz w:val="24"/>
        </w:rPr>
        <w:t xml:space="preserve"> </w:t>
      </w:r>
      <w:r>
        <w:rPr>
          <w:sz w:val="24"/>
        </w:rPr>
        <w:t>podle</w:t>
      </w:r>
      <w:r>
        <w:rPr>
          <w:spacing w:val="-2"/>
          <w:sz w:val="24"/>
        </w:rPr>
        <w:t xml:space="preserve"> </w:t>
      </w:r>
      <w:r>
        <w:rPr>
          <w:sz w:val="24"/>
        </w:rPr>
        <w:t>ustanovení</w:t>
      </w:r>
      <w:r>
        <w:rPr>
          <w:spacing w:val="-1"/>
          <w:sz w:val="24"/>
        </w:rPr>
        <w:t xml:space="preserve"> </w:t>
      </w:r>
      <w:r>
        <w:rPr>
          <w:sz w:val="24"/>
        </w:rPr>
        <w:t>§</w:t>
      </w:r>
      <w:r>
        <w:rPr>
          <w:spacing w:val="-1"/>
          <w:sz w:val="24"/>
        </w:rPr>
        <w:t xml:space="preserve"> </w:t>
      </w:r>
      <w:r>
        <w:rPr>
          <w:sz w:val="24"/>
        </w:rPr>
        <w:t>17</w:t>
      </w:r>
      <w:r>
        <w:rPr>
          <w:spacing w:val="-2"/>
          <w:sz w:val="24"/>
        </w:rPr>
        <w:t xml:space="preserve"> </w:t>
      </w:r>
      <w:r>
        <w:rPr>
          <w:sz w:val="24"/>
        </w:rPr>
        <w:t>zákona</w:t>
      </w:r>
      <w:r>
        <w:rPr>
          <w:spacing w:val="-2"/>
          <w:sz w:val="24"/>
        </w:rPr>
        <w:t xml:space="preserve"> </w:t>
      </w:r>
      <w:r>
        <w:rPr>
          <w:sz w:val="24"/>
        </w:rPr>
        <w:t>č.</w:t>
      </w:r>
      <w:r>
        <w:rPr>
          <w:spacing w:val="-1"/>
          <w:sz w:val="24"/>
        </w:rPr>
        <w:t xml:space="preserve"> </w:t>
      </w:r>
      <w:r>
        <w:rPr>
          <w:sz w:val="24"/>
        </w:rPr>
        <w:t>106/1999</w:t>
      </w:r>
      <w:r>
        <w:rPr>
          <w:spacing w:val="-1"/>
          <w:sz w:val="24"/>
        </w:rPr>
        <w:t xml:space="preserve"> </w:t>
      </w:r>
      <w:r>
        <w:rPr>
          <w:spacing w:val="-5"/>
          <w:sz w:val="24"/>
        </w:rPr>
        <w:t>Sb.</w:t>
      </w:r>
    </w:p>
    <w:p w14:paraId="757154E1" w14:textId="77777777" w:rsidR="00D54C72" w:rsidRDefault="00D54C72">
      <w:pPr>
        <w:pStyle w:val="Zkladntext"/>
      </w:pPr>
    </w:p>
    <w:p w14:paraId="17D23A4C" w14:textId="77777777" w:rsidR="00D54C72" w:rsidRDefault="00D54C72">
      <w:pPr>
        <w:pStyle w:val="Zkladntext"/>
        <w:spacing w:before="72"/>
      </w:pPr>
    </w:p>
    <w:p w14:paraId="77132124" w14:textId="77777777" w:rsidR="00D54C72" w:rsidRDefault="00000000">
      <w:pPr>
        <w:pStyle w:val="Zkladntext"/>
        <w:tabs>
          <w:tab w:val="left" w:pos="6491"/>
        </w:tabs>
        <w:ind w:left="120"/>
      </w:pPr>
      <w:r>
        <w:rPr>
          <w:spacing w:val="-4"/>
        </w:rPr>
        <w:t>Zdeněk Mottl</w:t>
      </w:r>
      <w:r>
        <w:tab/>
      </w:r>
      <w:r>
        <w:rPr>
          <w:spacing w:val="-4"/>
        </w:rPr>
        <w:t>Ing. Květuše Křivánková</w:t>
      </w:r>
    </w:p>
    <w:p w14:paraId="33EB5060" w14:textId="77777777" w:rsidR="00D54C72" w:rsidRDefault="00000000">
      <w:pPr>
        <w:pStyle w:val="Zkladntext"/>
        <w:tabs>
          <w:tab w:val="left" w:pos="6491"/>
        </w:tabs>
        <w:spacing w:before="24"/>
        <w:ind w:left="120"/>
      </w:pPr>
      <w:r>
        <w:rPr>
          <w:spacing w:val="-2"/>
        </w:rPr>
        <w:t>Starosta</w:t>
      </w:r>
      <w:r>
        <w:tab/>
      </w:r>
      <w:r>
        <w:rPr>
          <w:spacing w:val="-2"/>
        </w:rPr>
        <w:t>místostarosta</w:t>
      </w:r>
    </w:p>
    <w:p w14:paraId="657734BC" w14:textId="77777777" w:rsidR="00D54C72" w:rsidRDefault="00D54C72">
      <w:pPr>
        <w:pStyle w:val="Zkladntext"/>
      </w:pPr>
    </w:p>
    <w:p w14:paraId="292F038A" w14:textId="77777777" w:rsidR="00D54C72" w:rsidRDefault="00D54C72">
      <w:pPr>
        <w:pStyle w:val="Zkladntext"/>
      </w:pPr>
    </w:p>
    <w:p w14:paraId="0BA7868C" w14:textId="77777777" w:rsidR="00D54C72" w:rsidRDefault="00D54C72">
      <w:pPr>
        <w:pStyle w:val="Zkladntext"/>
      </w:pPr>
    </w:p>
    <w:p w14:paraId="34E1724A" w14:textId="77777777" w:rsidR="00D54C72" w:rsidRDefault="00D54C72">
      <w:pPr>
        <w:pStyle w:val="Zkladntext"/>
      </w:pPr>
    </w:p>
    <w:p w14:paraId="47EA5B05" w14:textId="77777777" w:rsidR="00D54C72" w:rsidRDefault="00D54C72">
      <w:pPr>
        <w:pStyle w:val="Zkladntext"/>
      </w:pPr>
    </w:p>
    <w:p w14:paraId="04B2BC5E" w14:textId="77777777" w:rsidR="00D54C72" w:rsidRDefault="00D54C72">
      <w:pPr>
        <w:pStyle w:val="Zkladntext"/>
      </w:pPr>
    </w:p>
    <w:p w14:paraId="57F104B0" w14:textId="77777777" w:rsidR="00D54C72" w:rsidRDefault="00D54C72">
      <w:pPr>
        <w:pStyle w:val="Zkladntext"/>
      </w:pPr>
    </w:p>
    <w:p w14:paraId="544DCA06" w14:textId="77777777" w:rsidR="00D54C72" w:rsidRDefault="00D54C72">
      <w:pPr>
        <w:pStyle w:val="Zkladntext"/>
      </w:pPr>
    </w:p>
    <w:p w14:paraId="474C2C35" w14:textId="77777777" w:rsidR="00D54C72" w:rsidRDefault="00D54C72">
      <w:pPr>
        <w:pStyle w:val="Zkladntext"/>
      </w:pPr>
    </w:p>
    <w:p w14:paraId="5048D9E6" w14:textId="77777777" w:rsidR="00D54C72" w:rsidRDefault="00D54C72">
      <w:pPr>
        <w:pStyle w:val="Zkladntext"/>
      </w:pPr>
    </w:p>
    <w:p w14:paraId="15DC34EF" w14:textId="77777777" w:rsidR="00D54C72" w:rsidRDefault="00D54C72">
      <w:pPr>
        <w:pStyle w:val="Zkladntext"/>
      </w:pPr>
    </w:p>
    <w:p w14:paraId="3BE76946" w14:textId="77777777" w:rsidR="00D54C72" w:rsidRDefault="00D54C72">
      <w:pPr>
        <w:pStyle w:val="Zkladntext"/>
      </w:pPr>
    </w:p>
    <w:p w14:paraId="37BE81F7" w14:textId="77777777" w:rsidR="00D54C72" w:rsidRDefault="00D54C72">
      <w:pPr>
        <w:pStyle w:val="Zkladntext"/>
      </w:pPr>
    </w:p>
    <w:p w14:paraId="228CAAE9" w14:textId="77777777" w:rsidR="00D54C72" w:rsidRDefault="00D54C72">
      <w:pPr>
        <w:pStyle w:val="Zkladntext"/>
      </w:pPr>
    </w:p>
    <w:p w14:paraId="09857FBE" w14:textId="77777777" w:rsidR="00D54C72" w:rsidRDefault="00D54C72">
      <w:pPr>
        <w:pStyle w:val="Zkladntext"/>
      </w:pPr>
    </w:p>
    <w:p w14:paraId="6182605B" w14:textId="77777777" w:rsidR="00D54C72" w:rsidRDefault="00D54C72">
      <w:pPr>
        <w:pStyle w:val="Zkladntext"/>
      </w:pPr>
    </w:p>
    <w:p w14:paraId="61B77612" w14:textId="77777777" w:rsidR="00D54C72" w:rsidRDefault="00D54C72">
      <w:pPr>
        <w:pStyle w:val="Zkladntext"/>
      </w:pPr>
    </w:p>
    <w:p w14:paraId="563989C6" w14:textId="77777777" w:rsidR="00D54C72" w:rsidRDefault="00D54C72">
      <w:pPr>
        <w:pStyle w:val="Zkladntext"/>
      </w:pPr>
    </w:p>
    <w:p w14:paraId="786746B8" w14:textId="77777777" w:rsidR="00D54C72" w:rsidRDefault="00D54C72">
      <w:pPr>
        <w:pStyle w:val="Zkladntext"/>
      </w:pPr>
    </w:p>
    <w:p w14:paraId="2D110039" w14:textId="77777777" w:rsidR="00D54C72" w:rsidRDefault="00D54C72">
      <w:pPr>
        <w:pStyle w:val="Zkladntext"/>
      </w:pPr>
    </w:p>
    <w:p w14:paraId="00425C75" w14:textId="77777777" w:rsidR="00D54C72" w:rsidRDefault="00D54C72">
      <w:pPr>
        <w:pStyle w:val="Zkladntext"/>
      </w:pPr>
    </w:p>
    <w:p w14:paraId="0CE1AE80" w14:textId="77777777" w:rsidR="00D54C72" w:rsidRDefault="00D54C72">
      <w:pPr>
        <w:pStyle w:val="Zkladntext"/>
      </w:pPr>
    </w:p>
    <w:p w14:paraId="48F02E9B" w14:textId="77777777" w:rsidR="00D54C72" w:rsidRDefault="00D54C72">
      <w:pPr>
        <w:pStyle w:val="Zkladntext"/>
      </w:pPr>
    </w:p>
    <w:p w14:paraId="4138CAD0" w14:textId="77777777" w:rsidR="00D54C72" w:rsidRDefault="00D54C72">
      <w:pPr>
        <w:pStyle w:val="Zkladntext"/>
      </w:pPr>
    </w:p>
    <w:p w14:paraId="3AC9684D" w14:textId="77777777" w:rsidR="00D54C72" w:rsidRDefault="00D54C72">
      <w:pPr>
        <w:pStyle w:val="Zkladntext"/>
      </w:pPr>
    </w:p>
    <w:p w14:paraId="5BB32A89" w14:textId="77777777" w:rsidR="00D54C72" w:rsidRDefault="00D54C72">
      <w:pPr>
        <w:pStyle w:val="Zkladntext"/>
      </w:pPr>
    </w:p>
    <w:p w14:paraId="0373BE70" w14:textId="77777777" w:rsidR="00D54C72" w:rsidRDefault="00D54C72">
      <w:pPr>
        <w:pStyle w:val="Zkladntext"/>
      </w:pPr>
    </w:p>
    <w:p w14:paraId="0A5D7B0C" w14:textId="77777777" w:rsidR="00D54C72" w:rsidRDefault="00D54C72">
      <w:pPr>
        <w:pStyle w:val="Zkladntext"/>
      </w:pPr>
    </w:p>
    <w:p w14:paraId="3F464337" w14:textId="77777777" w:rsidR="00D54C72" w:rsidRDefault="00D54C72">
      <w:pPr>
        <w:pStyle w:val="Zkladntext"/>
      </w:pPr>
    </w:p>
    <w:p w14:paraId="058D763E" w14:textId="77777777" w:rsidR="00D54C72" w:rsidRDefault="00D54C72">
      <w:pPr>
        <w:pStyle w:val="Zkladntext"/>
      </w:pPr>
    </w:p>
    <w:p w14:paraId="1EFDD329" w14:textId="77777777" w:rsidR="00D54C72" w:rsidRDefault="00D54C72">
      <w:pPr>
        <w:pStyle w:val="Zkladntext"/>
      </w:pPr>
    </w:p>
    <w:p w14:paraId="0A9A8CF0" w14:textId="77777777" w:rsidR="00D54C72" w:rsidRDefault="00D54C72">
      <w:pPr>
        <w:pStyle w:val="Zkladntext"/>
      </w:pPr>
    </w:p>
    <w:p w14:paraId="661D79C6" w14:textId="77777777" w:rsidR="00D54C72" w:rsidRDefault="00D54C72">
      <w:pPr>
        <w:pStyle w:val="Zkladntext"/>
      </w:pPr>
    </w:p>
    <w:p w14:paraId="13D58FAD" w14:textId="77777777" w:rsidR="00D54C72" w:rsidRDefault="00D54C72">
      <w:pPr>
        <w:pStyle w:val="Zkladntext"/>
      </w:pPr>
    </w:p>
    <w:p w14:paraId="02F5A529" w14:textId="77777777" w:rsidR="00D54C72" w:rsidRDefault="00D54C72">
      <w:pPr>
        <w:pStyle w:val="Zkladntext"/>
      </w:pPr>
    </w:p>
    <w:p w14:paraId="24CDCA0C" w14:textId="77777777" w:rsidR="00D54C72" w:rsidRDefault="00D54C72">
      <w:pPr>
        <w:pStyle w:val="Zkladntext"/>
      </w:pPr>
    </w:p>
    <w:p w14:paraId="05CCF207" w14:textId="77777777" w:rsidR="00D54C72" w:rsidRDefault="00D54C72">
      <w:pPr>
        <w:pStyle w:val="Zkladntext"/>
      </w:pPr>
    </w:p>
    <w:p w14:paraId="226D9B7C" w14:textId="77777777" w:rsidR="00D54C72" w:rsidRDefault="00D54C72">
      <w:pPr>
        <w:pStyle w:val="Zkladntext"/>
      </w:pPr>
    </w:p>
    <w:p w14:paraId="61F2AC93" w14:textId="77777777" w:rsidR="00D54C72" w:rsidRDefault="00D54C72">
      <w:pPr>
        <w:pStyle w:val="Zkladntext"/>
      </w:pPr>
    </w:p>
    <w:p w14:paraId="35D37D03" w14:textId="77777777" w:rsidR="00D54C72" w:rsidRDefault="00D54C72">
      <w:pPr>
        <w:pStyle w:val="Zkladntext"/>
      </w:pPr>
    </w:p>
    <w:p w14:paraId="0D6FAE5D" w14:textId="77777777" w:rsidR="00D54C72" w:rsidRDefault="00D54C72">
      <w:pPr>
        <w:pStyle w:val="Zkladntext"/>
      </w:pPr>
    </w:p>
    <w:p w14:paraId="1080EA33" w14:textId="77777777" w:rsidR="00D54C72" w:rsidRDefault="00D54C72">
      <w:pPr>
        <w:pStyle w:val="Zkladntext"/>
      </w:pPr>
    </w:p>
    <w:p w14:paraId="3CA553C9" w14:textId="77777777" w:rsidR="00D54C72" w:rsidRDefault="00D54C72">
      <w:pPr>
        <w:pStyle w:val="Zkladntext"/>
      </w:pPr>
    </w:p>
    <w:p w14:paraId="2D8C14C5" w14:textId="77777777" w:rsidR="00D54C72" w:rsidRDefault="00D54C72">
      <w:pPr>
        <w:pStyle w:val="Zkladntext"/>
      </w:pPr>
    </w:p>
    <w:p w14:paraId="72059FBB" w14:textId="77777777" w:rsidR="00D54C72" w:rsidRDefault="00D54C72">
      <w:pPr>
        <w:pStyle w:val="Zkladntext"/>
      </w:pPr>
    </w:p>
    <w:p w14:paraId="5CCDC4CA" w14:textId="77777777" w:rsidR="00D54C72" w:rsidRDefault="00D54C72">
      <w:pPr>
        <w:pStyle w:val="Zkladntext"/>
      </w:pPr>
    </w:p>
    <w:p w14:paraId="5D035CF6" w14:textId="77777777" w:rsidR="00D54C72" w:rsidRDefault="00D54C72">
      <w:pPr>
        <w:pStyle w:val="Zkladntext"/>
      </w:pPr>
    </w:p>
    <w:p w14:paraId="65123291" w14:textId="77777777" w:rsidR="00D54C72" w:rsidRDefault="00D54C72">
      <w:pPr>
        <w:pStyle w:val="Zkladntext"/>
        <w:spacing w:before="36"/>
      </w:pPr>
    </w:p>
    <w:p w14:paraId="062ABF6B" w14:textId="77777777" w:rsidR="00D54C72" w:rsidRDefault="00000000">
      <w:pPr>
        <w:ind w:left="120"/>
        <w:rPr>
          <w:b/>
          <w:sz w:val="24"/>
        </w:rPr>
      </w:pPr>
      <w:r>
        <w:rPr>
          <w:b/>
          <w:sz w:val="24"/>
        </w:rPr>
        <w:t>Příloha</w:t>
      </w:r>
      <w:r>
        <w:rPr>
          <w:b/>
          <w:spacing w:val="-2"/>
          <w:sz w:val="24"/>
        </w:rPr>
        <w:t xml:space="preserve"> </w:t>
      </w:r>
      <w:r>
        <w:rPr>
          <w:b/>
          <w:sz w:val="24"/>
        </w:rPr>
        <w:t>č.</w:t>
      </w:r>
      <w:r>
        <w:rPr>
          <w:b/>
          <w:spacing w:val="-1"/>
          <w:sz w:val="24"/>
        </w:rPr>
        <w:t xml:space="preserve"> </w:t>
      </w:r>
      <w:r>
        <w:rPr>
          <w:b/>
          <w:spacing w:val="-10"/>
          <w:sz w:val="24"/>
        </w:rPr>
        <w:t>1</w:t>
      </w:r>
    </w:p>
    <w:p w14:paraId="30FE1E13" w14:textId="77777777" w:rsidR="00D54C72" w:rsidRDefault="00000000">
      <w:pPr>
        <w:spacing w:before="24"/>
        <w:ind w:left="120"/>
        <w:rPr>
          <w:b/>
          <w:sz w:val="24"/>
        </w:rPr>
      </w:pPr>
      <w:r>
        <w:rPr>
          <w:b/>
          <w:sz w:val="24"/>
        </w:rPr>
        <w:t>Sazebník</w:t>
      </w:r>
      <w:r>
        <w:rPr>
          <w:b/>
          <w:spacing w:val="-2"/>
          <w:sz w:val="24"/>
        </w:rPr>
        <w:t xml:space="preserve"> </w:t>
      </w:r>
      <w:r>
        <w:rPr>
          <w:b/>
          <w:sz w:val="24"/>
        </w:rPr>
        <w:t>úhrad</w:t>
      </w:r>
      <w:r>
        <w:rPr>
          <w:b/>
          <w:spacing w:val="-1"/>
          <w:sz w:val="24"/>
        </w:rPr>
        <w:t xml:space="preserve"> </w:t>
      </w:r>
      <w:r>
        <w:rPr>
          <w:b/>
          <w:sz w:val="24"/>
        </w:rPr>
        <w:t>nákladů</w:t>
      </w:r>
      <w:r>
        <w:rPr>
          <w:b/>
          <w:spacing w:val="-2"/>
          <w:sz w:val="24"/>
        </w:rPr>
        <w:t xml:space="preserve"> </w:t>
      </w:r>
      <w:r>
        <w:rPr>
          <w:b/>
          <w:sz w:val="24"/>
        </w:rPr>
        <w:t>podle</w:t>
      </w:r>
      <w:r>
        <w:rPr>
          <w:b/>
          <w:spacing w:val="-2"/>
          <w:sz w:val="24"/>
        </w:rPr>
        <w:t xml:space="preserve"> </w:t>
      </w:r>
      <w:r>
        <w:rPr>
          <w:b/>
          <w:sz w:val="24"/>
        </w:rPr>
        <w:t>ustanovení</w:t>
      </w:r>
      <w:r>
        <w:rPr>
          <w:b/>
          <w:spacing w:val="-1"/>
          <w:sz w:val="24"/>
        </w:rPr>
        <w:t xml:space="preserve"> </w:t>
      </w:r>
      <w:r>
        <w:rPr>
          <w:b/>
          <w:sz w:val="24"/>
        </w:rPr>
        <w:t>§</w:t>
      </w:r>
      <w:r>
        <w:rPr>
          <w:b/>
          <w:spacing w:val="-2"/>
          <w:sz w:val="24"/>
        </w:rPr>
        <w:t xml:space="preserve"> </w:t>
      </w:r>
      <w:r>
        <w:rPr>
          <w:b/>
          <w:sz w:val="24"/>
        </w:rPr>
        <w:t>17</w:t>
      </w:r>
      <w:r>
        <w:rPr>
          <w:b/>
          <w:spacing w:val="-1"/>
          <w:sz w:val="24"/>
        </w:rPr>
        <w:t xml:space="preserve"> </w:t>
      </w:r>
      <w:r>
        <w:rPr>
          <w:b/>
          <w:sz w:val="24"/>
        </w:rPr>
        <w:t>zákona</w:t>
      </w:r>
      <w:r>
        <w:rPr>
          <w:b/>
          <w:spacing w:val="-2"/>
          <w:sz w:val="24"/>
        </w:rPr>
        <w:t xml:space="preserve"> </w:t>
      </w:r>
      <w:r>
        <w:rPr>
          <w:b/>
          <w:sz w:val="24"/>
        </w:rPr>
        <w:t>č.</w:t>
      </w:r>
      <w:r>
        <w:rPr>
          <w:b/>
          <w:spacing w:val="-1"/>
          <w:sz w:val="24"/>
        </w:rPr>
        <w:t xml:space="preserve"> </w:t>
      </w:r>
      <w:r>
        <w:rPr>
          <w:b/>
          <w:sz w:val="24"/>
        </w:rPr>
        <w:t>106/1999</w:t>
      </w:r>
      <w:r>
        <w:rPr>
          <w:b/>
          <w:spacing w:val="-1"/>
          <w:sz w:val="24"/>
        </w:rPr>
        <w:t xml:space="preserve"> </w:t>
      </w:r>
      <w:r>
        <w:rPr>
          <w:b/>
          <w:spacing w:val="-5"/>
          <w:sz w:val="24"/>
        </w:rPr>
        <w:t>Sb.</w:t>
      </w:r>
    </w:p>
    <w:p w14:paraId="1FD48D34" w14:textId="77777777" w:rsidR="00D54C72" w:rsidRDefault="00D54C72">
      <w:pPr>
        <w:pStyle w:val="Zkladntext"/>
        <w:rPr>
          <w:b/>
        </w:rPr>
      </w:pPr>
    </w:p>
    <w:p w14:paraId="3839D69D" w14:textId="77777777" w:rsidR="00D54C72" w:rsidRDefault="00D54C72">
      <w:pPr>
        <w:pStyle w:val="Zkladntext"/>
        <w:spacing w:before="72"/>
        <w:rPr>
          <w:b/>
        </w:rPr>
      </w:pPr>
    </w:p>
    <w:p w14:paraId="1DEB0CE5" w14:textId="77777777" w:rsidR="00D54C72" w:rsidRDefault="00000000">
      <w:pPr>
        <w:ind w:left="713" w:right="367"/>
        <w:jc w:val="center"/>
        <w:rPr>
          <w:b/>
          <w:sz w:val="24"/>
        </w:rPr>
      </w:pPr>
      <w:r>
        <w:rPr>
          <w:b/>
          <w:sz w:val="24"/>
        </w:rPr>
        <w:t>Článek</w:t>
      </w:r>
      <w:r>
        <w:rPr>
          <w:b/>
          <w:spacing w:val="-2"/>
          <w:sz w:val="24"/>
        </w:rPr>
        <w:t xml:space="preserve"> </w:t>
      </w:r>
      <w:r>
        <w:rPr>
          <w:b/>
          <w:spacing w:val="-10"/>
          <w:sz w:val="24"/>
        </w:rPr>
        <w:t>I</w:t>
      </w:r>
    </w:p>
    <w:p w14:paraId="5D5A6815" w14:textId="77777777" w:rsidR="00D54C72" w:rsidRDefault="00000000">
      <w:pPr>
        <w:spacing w:before="24"/>
        <w:ind w:left="713" w:right="366"/>
        <w:jc w:val="center"/>
        <w:rPr>
          <w:b/>
          <w:sz w:val="24"/>
        </w:rPr>
      </w:pPr>
      <w:r>
        <w:rPr>
          <w:b/>
          <w:sz w:val="24"/>
        </w:rPr>
        <w:t>Náklady</w:t>
      </w:r>
      <w:r>
        <w:rPr>
          <w:b/>
          <w:spacing w:val="-2"/>
          <w:sz w:val="24"/>
        </w:rPr>
        <w:t xml:space="preserve"> </w:t>
      </w:r>
      <w:r>
        <w:rPr>
          <w:b/>
          <w:sz w:val="24"/>
        </w:rPr>
        <w:t>na</w:t>
      </w:r>
      <w:r>
        <w:rPr>
          <w:b/>
          <w:spacing w:val="-1"/>
          <w:sz w:val="24"/>
        </w:rPr>
        <w:t xml:space="preserve"> </w:t>
      </w:r>
      <w:r>
        <w:rPr>
          <w:b/>
          <w:sz w:val="24"/>
        </w:rPr>
        <w:t>pořízení</w:t>
      </w:r>
      <w:r>
        <w:rPr>
          <w:b/>
          <w:spacing w:val="-1"/>
          <w:sz w:val="24"/>
        </w:rPr>
        <w:t xml:space="preserve"> </w:t>
      </w:r>
      <w:r>
        <w:rPr>
          <w:b/>
          <w:sz w:val="24"/>
        </w:rPr>
        <w:t>kopií,</w:t>
      </w:r>
      <w:r>
        <w:rPr>
          <w:b/>
          <w:spacing w:val="-1"/>
          <w:sz w:val="24"/>
        </w:rPr>
        <w:t xml:space="preserve"> </w:t>
      </w:r>
      <w:r>
        <w:rPr>
          <w:b/>
          <w:sz w:val="24"/>
        </w:rPr>
        <w:t>tisku</w:t>
      </w:r>
      <w:r>
        <w:rPr>
          <w:b/>
          <w:spacing w:val="-1"/>
          <w:sz w:val="24"/>
        </w:rPr>
        <w:t xml:space="preserve"> </w:t>
      </w:r>
      <w:r>
        <w:rPr>
          <w:b/>
          <w:sz w:val="24"/>
        </w:rPr>
        <w:t>nebo</w:t>
      </w:r>
      <w:r>
        <w:rPr>
          <w:b/>
          <w:spacing w:val="-1"/>
          <w:sz w:val="24"/>
        </w:rPr>
        <w:t xml:space="preserve"> </w:t>
      </w:r>
      <w:r>
        <w:rPr>
          <w:b/>
          <w:spacing w:val="-2"/>
          <w:sz w:val="24"/>
        </w:rPr>
        <w:t>skenování</w:t>
      </w:r>
    </w:p>
    <w:p w14:paraId="7057E4FD" w14:textId="77777777" w:rsidR="00D54C72" w:rsidRDefault="00D54C72">
      <w:pPr>
        <w:pStyle w:val="Zkladntext"/>
        <w:spacing w:before="48"/>
        <w:rPr>
          <w:b/>
        </w:rPr>
      </w:pPr>
    </w:p>
    <w:p w14:paraId="76F8A54F" w14:textId="77777777" w:rsidR="00D54C72" w:rsidRDefault="00000000">
      <w:pPr>
        <w:pStyle w:val="Zkladntext"/>
        <w:ind w:left="480"/>
      </w:pPr>
      <w:r>
        <w:t>Ceny</w:t>
      </w:r>
      <w:r>
        <w:rPr>
          <w:spacing w:val="-2"/>
        </w:rPr>
        <w:t xml:space="preserve"> </w:t>
      </w:r>
      <w:r>
        <w:t>jsou</w:t>
      </w:r>
      <w:r>
        <w:rPr>
          <w:spacing w:val="-1"/>
        </w:rPr>
        <w:t xml:space="preserve"> </w:t>
      </w:r>
      <w:r>
        <w:t>uvedeny</w:t>
      </w:r>
      <w:r>
        <w:rPr>
          <w:spacing w:val="-1"/>
        </w:rPr>
        <w:t xml:space="preserve"> </w:t>
      </w:r>
      <w:r>
        <w:t>včetně</w:t>
      </w:r>
      <w:r>
        <w:rPr>
          <w:spacing w:val="-2"/>
        </w:rPr>
        <w:t xml:space="preserve"> </w:t>
      </w:r>
      <w:r>
        <w:rPr>
          <w:spacing w:val="-4"/>
        </w:rPr>
        <w:t>DPH:</w:t>
      </w:r>
    </w:p>
    <w:p w14:paraId="3BEABB04" w14:textId="77777777" w:rsidR="00D54C72" w:rsidRDefault="00000000">
      <w:pPr>
        <w:pStyle w:val="Odstavecseseznamem"/>
        <w:numPr>
          <w:ilvl w:val="1"/>
          <w:numId w:val="4"/>
        </w:numPr>
        <w:tabs>
          <w:tab w:val="left" w:pos="720"/>
        </w:tabs>
        <w:spacing w:before="24"/>
        <w:jc w:val="left"/>
        <w:rPr>
          <w:sz w:val="24"/>
        </w:rPr>
      </w:pPr>
      <w:r>
        <w:rPr>
          <w:sz w:val="24"/>
        </w:rPr>
        <w:t>Za</w:t>
      </w:r>
      <w:r>
        <w:rPr>
          <w:spacing w:val="-4"/>
          <w:sz w:val="24"/>
        </w:rPr>
        <w:t xml:space="preserve"> </w:t>
      </w:r>
      <w:r>
        <w:rPr>
          <w:sz w:val="24"/>
        </w:rPr>
        <w:t>pořízení</w:t>
      </w:r>
      <w:r>
        <w:rPr>
          <w:spacing w:val="-1"/>
          <w:sz w:val="24"/>
        </w:rPr>
        <w:t xml:space="preserve"> </w:t>
      </w:r>
      <w:r>
        <w:rPr>
          <w:sz w:val="24"/>
        </w:rPr>
        <w:t>jedné</w:t>
      </w:r>
      <w:r>
        <w:rPr>
          <w:spacing w:val="-2"/>
          <w:sz w:val="24"/>
        </w:rPr>
        <w:t xml:space="preserve"> </w:t>
      </w:r>
      <w:r>
        <w:rPr>
          <w:sz w:val="24"/>
        </w:rPr>
        <w:t>černobílé</w:t>
      </w:r>
      <w:r>
        <w:rPr>
          <w:spacing w:val="-2"/>
          <w:sz w:val="24"/>
        </w:rPr>
        <w:t xml:space="preserve"> </w:t>
      </w:r>
      <w:r>
        <w:rPr>
          <w:sz w:val="24"/>
        </w:rPr>
        <w:t>kopie</w:t>
      </w:r>
      <w:r>
        <w:rPr>
          <w:spacing w:val="-2"/>
          <w:sz w:val="24"/>
        </w:rPr>
        <w:t xml:space="preserve"> </w:t>
      </w:r>
      <w:r>
        <w:rPr>
          <w:sz w:val="24"/>
        </w:rPr>
        <w:t>nebo</w:t>
      </w:r>
      <w:r>
        <w:rPr>
          <w:spacing w:val="-1"/>
          <w:sz w:val="24"/>
        </w:rPr>
        <w:t xml:space="preserve"> </w:t>
      </w:r>
      <w:r>
        <w:rPr>
          <w:sz w:val="24"/>
        </w:rPr>
        <w:t>tisku</w:t>
      </w:r>
      <w:r>
        <w:rPr>
          <w:spacing w:val="-1"/>
          <w:sz w:val="24"/>
        </w:rPr>
        <w:t xml:space="preserve"> </w:t>
      </w:r>
      <w:r>
        <w:rPr>
          <w:sz w:val="24"/>
        </w:rPr>
        <w:t>formátu</w:t>
      </w:r>
      <w:r>
        <w:rPr>
          <w:spacing w:val="-14"/>
          <w:sz w:val="24"/>
        </w:rPr>
        <w:t xml:space="preserve"> </w:t>
      </w:r>
      <w:r>
        <w:rPr>
          <w:spacing w:val="-5"/>
          <w:sz w:val="24"/>
        </w:rPr>
        <w:t>A4:</w:t>
      </w:r>
    </w:p>
    <w:p w14:paraId="371550E9" w14:textId="77777777" w:rsidR="00D54C72" w:rsidRDefault="00000000">
      <w:pPr>
        <w:pStyle w:val="Odstavecseseznamem"/>
        <w:numPr>
          <w:ilvl w:val="2"/>
          <w:numId w:val="4"/>
        </w:numPr>
        <w:tabs>
          <w:tab w:val="left" w:pos="725"/>
          <w:tab w:val="left" w:leader="dot" w:pos="7412"/>
        </w:tabs>
        <w:spacing w:before="24"/>
        <w:ind w:left="725" w:hanging="245"/>
        <w:jc w:val="left"/>
        <w:rPr>
          <w:sz w:val="24"/>
        </w:rPr>
      </w:pPr>
      <w:r>
        <w:rPr>
          <w:spacing w:val="-2"/>
          <w:sz w:val="24"/>
        </w:rPr>
        <w:t>jednostranné</w:t>
      </w:r>
      <w:r>
        <w:rPr>
          <w:sz w:val="24"/>
        </w:rPr>
        <w:tab/>
        <w:t xml:space="preserve">2,00 </w:t>
      </w:r>
      <w:r>
        <w:rPr>
          <w:spacing w:val="-5"/>
          <w:sz w:val="24"/>
        </w:rPr>
        <w:t>Kč</w:t>
      </w:r>
    </w:p>
    <w:p w14:paraId="47CDC6EC" w14:textId="77777777" w:rsidR="00D54C72" w:rsidRDefault="00000000">
      <w:pPr>
        <w:pStyle w:val="Odstavecseseznamem"/>
        <w:numPr>
          <w:ilvl w:val="2"/>
          <w:numId w:val="4"/>
        </w:numPr>
        <w:tabs>
          <w:tab w:val="left" w:pos="739"/>
          <w:tab w:val="left" w:leader="dot" w:pos="7432"/>
        </w:tabs>
        <w:spacing w:before="24"/>
        <w:ind w:left="739" w:hanging="259"/>
        <w:jc w:val="left"/>
        <w:rPr>
          <w:sz w:val="24"/>
        </w:rPr>
      </w:pPr>
      <w:r>
        <w:rPr>
          <w:spacing w:val="-2"/>
          <w:sz w:val="24"/>
        </w:rPr>
        <w:t>oboustranné</w:t>
      </w:r>
      <w:r>
        <w:rPr>
          <w:sz w:val="24"/>
        </w:rPr>
        <w:tab/>
        <w:t xml:space="preserve">4,00 </w:t>
      </w:r>
      <w:r>
        <w:rPr>
          <w:spacing w:val="-5"/>
          <w:sz w:val="24"/>
        </w:rPr>
        <w:t>Kč</w:t>
      </w:r>
    </w:p>
    <w:p w14:paraId="3C552221" w14:textId="77777777" w:rsidR="00D54C72" w:rsidRDefault="00000000">
      <w:pPr>
        <w:pStyle w:val="Odstavecseseznamem"/>
        <w:numPr>
          <w:ilvl w:val="1"/>
          <w:numId w:val="4"/>
        </w:numPr>
        <w:tabs>
          <w:tab w:val="left" w:pos="720"/>
        </w:tabs>
        <w:spacing w:before="24"/>
        <w:jc w:val="left"/>
        <w:rPr>
          <w:sz w:val="24"/>
        </w:rPr>
      </w:pPr>
      <w:r>
        <w:rPr>
          <w:sz w:val="24"/>
        </w:rPr>
        <w:t>Za</w:t>
      </w:r>
      <w:r>
        <w:rPr>
          <w:spacing w:val="-4"/>
          <w:sz w:val="24"/>
        </w:rPr>
        <w:t xml:space="preserve"> </w:t>
      </w:r>
      <w:r>
        <w:rPr>
          <w:sz w:val="24"/>
        </w:rPr>
        <w:t>pořízení</w:t>
      </w:r>
      <w:r>
        <w:rPr>
          <w:spacing w:val="-1"/>
          <w:sz w:val="24"/>
        </w:rPr>
        <w:t xml:space="preserve"> </w:t>
      </w:r>
      <w:r>
        <w:rPr>
          <w:sz w:val="24"/>
        </w:rPr>
        <w:t>jedné</w:t>
      </w:r>
      <w:r>
        <w:rPr>
          <w:spacing w:val="-2"/>
          <w:sz w:val="24"/>
        </w:rPr>
        <w:t xml:space="preserve"> </w:t>
      </w:r>
      <w:r>
        <w:rPr>
          <w:sz w:val="24"/>
        </w:rPr>
        <w:t>černobílé</w:t>
      </w:r>
      <w:r>
        <w:rPr>
          <w:spacing w:val="-2"/>
          <w:sz w:val="24"/>
        </w:rPr>
        <w:t xml:space="preserve"> </w:t>
      </w:r>
      <w:r>
        <w:rPr>
          <w:sz w:val="24"/>
        </w:rPr>
        <w:t>kopie</w:t>
      </w:r>
      <w:r>
        <w:rPr>
          <w:spacing w:val="-2"/>
          <w:sz w:val="24"/>
        </w:rPr>
        <w:t xml:space="preserve"> </w:t>
      </w:r>
      <w:r>
        <w:rPr>
          <w:sz w:val="24"/>
        </w:rPr>
        <w:t>nebo</w:t>
      </w:r>
      <w:r>
        <w:rPr>
          <w:spacing w:val="-1"/>
          <w:sz w:val="24"/>
        </w:rPr>
        <w:t xml:space="preserve"> </w:t>
      </w:r>
      <w:r>
        <w:rPr>
          <w:sz w:val="24"/>
        </w:rPr>
        <w:t>tisku</w:t>
      </w:r>
      <w:r>
        <w:rPr>
          <w:spacing w:val="-1"/>
          <w:sz w:val="24"/>
        </w:rPr>
        <w:t xml:space="preserve"> </w:t>
      </w:r>
      <w:r>
        <w:rPr>
          <w:sz w:val="24"/>
        </w:rPr>
        <w:t>formátu</w:t>
      </w:r>
      <w:r>
        <w:rPr>
          <w:spacing w:val="-14"/>
          <w:sz w:val="24"/>
        </w:rPr>
        <w:t xml:space="preserve"> </w:t>
      </w:r>
      <w:r>
        <w:rPr>
          <w:spacing w:val="-5"/>
          <w:sz w:val="24"/>
        </w:rPr>
        <w:t>A3:</w:t>
      </w:r>
    </w:p>
    <w:p w14:paraId="290B1006" w14:textId="77777777" w:rsidR="00D54C72" w:rsidRDefault="00000000">
      <w:pPr>
        <w:pStyle w:val="Odstavecseseznamem"/>
        <w:numPr>
          <w:ilvl w:val="2"/>
          <w:numId w:val="4"/>
        </w:numPr>
        <w:tabs>
          <w:tab w:val="left" w:pos="725"/>
          <w:tab w:val="left" w:leader="dot" w:pos="7412"/>
        </w:tabs>
        <w:spacing w:before="24"/>
        <w:ind w:left="725" w:hanging="245"/>
        <w:jc w:val="left"/>
        <w:rPr>
          <w:sz w:val="24"/>
        </w:rPr>
      </w:pPr>
      <w:r>
        <w:rPr>
          <w:spacing w:val="-2"/>
          <w:sz w:val="24"/>
        </w:rPr>
        <w:t>jednostranné</w:t>
      </w:r>
      <w:r>
        <w:rPr>
          <w:sz w:val="24"/>
        </w:rPr>
        <w:tab/>
        <w:t xml:space="preserve">3,00 </w:t>
      </w:r>
      <w:r>
        <w:rPr>
          <w:spacing w:val="-5"/>
          <w:sz w:val="24"/>
        </w:rPr>
        <w:t>Kč</w:t>
      </w:r>
    </w:p>
    <w:p w14:paraId="28728D53" w14:textId="77777777" w:rsidR="00D54C72" w:rsidRDefault="00000000">
      <w:pPr>
        <w:pStyle w:val="Odstavecseseznamem"/>
        <w:numPr>
          <w:ilvl w:val="2"/>
          <w:numId w:val="4"/>
        </w:numPr>
        <w:tabs>
          <w:tab w:val="left" w:pos="739"/>
          <w:tab w:val="left" w:leader="dot" w:pos="7432"/>
        </w:tabs>
        <w:spacing w:before="24"/>
        <w:ind w:left="739" w:hanging="259"/>
        <w:jc w:val="left"/>
        <w:rPr>
          <w:sz w:val="24"/>
        </w:rPr>
      </w:pPr>
      <w:r>
        <w:rPr>
          <w:spacing w:val="-2"/>
          <w:sz w:val="24"/>
        </w:rPr>
        <w:t>oboustranné</w:t>
      </w:r>
      <w:r>
        <w:rPr>
          <w:sz w:val="24"/>
        </w:rPr>
        <w:tab/>
        <w:t xml:space="preserve">6,00 </w:t>
      </w:r>
      <w:r>
        <w:rPr>
          <w:spacing w:val="-5"/>
          <w:sz w:val="24"/>
        </w:rPr>
        <w:t>Kč</w:t>
      </w:r>
    </w:p>
    <w:p w14:paraId="4DA46625" w14:textId="77777777" w:rsidR="00D54C72" w:rsidRDefault="00000000">
      <w:pPr>
        <w:pStyle w:val="Odstavecseseznamem"/>
        <w:numPr>
          <w:ilvl w:val="1"/>
          <w:numId w:val="4"/>
        </w:numPr>
        <w:tabs>
          <w:tab w:val="left" w:pos="720"/>
        </w:tabs>
        <w:spacing w:before="24"/>
        <w:jc w:val="left"/>
        <w:rPr>
          <w:sz w:val="24"/>
        </w:rPr>
      </w:pPr>
      <w:r>
        <w:rPr>
          <w:sz w:val="24"/>
        </w:rPr>
        <w:t>Za</w:t>
      </w:r>
      <w:r>
        <w:rPr>
          <w:spacing w:val="-2"/>
          <w:sz w:val="24"/>
        </w:rPr>
        <w:t xml:space="preserve"> </w:t>
      </w:r>
      <w:r>
        <w:rPr>
          <w:sz w:val="24"/>
        </w:rPr>
        <w:t>pořízení</w:t>
      </w:r>
      <w:r>
        <w:rPr>
          <w:spacing w:val="-1"/>
          <w:sz w:val="24"/>
        </w:rPr>
        <w:t xml:space="preserve"> </w:t>
      </w:r>
      <w:r>
        <w:rPr>
          <w:sz w:val="24"/>
        </w:rPr>
        <w:t>jedné</w:t>
      </w:r>
      <w:r>
        <w:rPr>
          <w:spacing w:val="-2"/>
          <w:sz w:val="24"/>
        </w:rPr>
        <w:t xml:space="preserve"> </w:t>
      </w:r>
      <w:r>
        <w:rPr>
          <w:sz w:val="24"/>
        </w:rPr>
        <w:t>barevné</w:t>
      </w:r>
      <w:r>
        <w:rPr>
          <w:spacing w:val="-2"/>
          <w:sz w:val="24"/>
        </w:rPr>
        <w:t xml:space="preserve"> </w:t>
      </w:r>
      <w:r>
        <w:rPr>
          <w:sz w:val="24"/>
        </w:rPr>
        <w:t>kopie</w:t>
      </w:r>
      <w:r>
        <w:rPr>
          <w:spacing w:val="-2"/>
          <w:sz w:val="24"/>
        </w:rPr>
        <w:t xml:space="preserve"> </w:t>
      </w:r>
      <w:r>
        <w:rPr>
          <w:sz w:val="24"/>
        </w:rPr>
        <w:t>nebo</w:t>
      </w:r>
      <w:r>
        <w:rPr>
          <w:spacing w:val="-1"/>
          <w:sz w:val="24"/>
        </w:rPr>
        <w:t xml:space="preserve"> </w:t>
      </w:r>
      <w:r>
        <w:rPr>
          <w:sz w:val="24"/>
        </w:rPr>
        <w:t>tisku</w:t>
      </w:r>
      <w:r>
        <w:rPr>
          <w:spacing w:val="-1"/>
          <w:sz w:val="24"/>
        </w:rPr>
        <w:t xml:space="preserve"> </w:t>
      </w:r>
      <w:r>
        <w:rPr>
          <w:sz w:val="24"/>
        </w:rPr>
        <w:t>formátu</w:t>
      </w:r>
      <w:r>
        <w:rPr>
          <w:spacing w:val="-14"/>
          <w:sz w:val="24"/>
        </w:rPr>
        <w:t xml:space="preserve"> </w:t>
      </w:r>
      <w:r>
        <w:rPr>
          <w:spacing w:val="-5"/>
          <w:sz w:val="24"/>
        </w:rPr>
        <w:t>A4:</w:t>
      </w:r>
    </w:p>
    <w:p w14:paraId="36EF6DBD" w14:textId="77777777" w:rsidR="00D54C72" w:rsidRDefault="00000000">
      <w:pPr>
        <w:pStyle w:val="Odstavecseseznamem"/>
        <w:numPr>
          <w:ilvl w:val="2"/>
          <w:numId w:val="4"/>
        </w:numPr>
        <w:tabs>
          <w:tab w:val="left" w:pos="725"/>
          <w:tab w:val="left" w:leader="dot" w:pos="7352"/>
        </w:tabs>
        <w:spacing w:before="24"/>
        <w:ind w:left="725" w:hanging="245"/>
        <w:jc w:val="left"/>
        <w:rPr>
          <w:sz w:val="24"/>
        </w:rPr>
      </w:pPr>
      <w:r>
        <w:rPr>
          <w:spacing w:val="-2"/>
          <w:sz w:val="24"/>
        </w:rPr>
        <w:t>jednostranné</w:t>
      </w:r>
      <w:r>
        <w:rPr>
          <w:sz w:val="24"/>
        </w:rPr>
        <w:tab/>
        <w:t xml:space="preserve">10,00 </w:t>
      </w:r>
      <w:r>
        <w:rPr>
          <w:spacing w:val="-5"/>
          <w:sz w:val="24"/>
        </w:rPr>
        <w:t>Kč</w:t>
      </w:r>
    </w:p>
    <w:p w14:paraId="1A51AC67" w14:textId="77777777" w:rsidR="00D54C72" w:rsidRDefault="00000000">
      <w:pPr>
        <w:pStyle w:val="Odstavecseseznamem"/>
        <w:numPr>
          <w:ilvl w:val="2"/>
          <w:numId w:val="4"/>
        </w:numPr>
        <w:tabs>
          <w:tab w:val="left" w:pos="739"/>
          <w:tab w:val="left" w:leader="dot" w:pos="7372"/>
        </w:tabs>
        <w:spacing w:before="25"/>
        <w:ind w:left="739" w:hanging="259"/>
        <w:jc w:val="left"/>
        <w:rPr>
          <w:sz w:val="24"/>
        </w:rPr>
      </w:pPr>
      <w:r>
        <w:rPr>
          <w:spacing w:val="-2"/>
          <w:sz w:val="24"/>
        </w:rPr>
        <w:t>oboustranné</w:t>
      </w:r>
      <w:r>
        <w:rPr>
          <w:sz w:val="24"/>
        </w:rPr>
        <w:tab/>
        <w:t xml:space="preserve">20,00 </w:t>
      </w:r>
      <w:r>
        <w:rPr>
          <w:spacing w:val="-5"/>
          <w:sz w:val="24"/>
        </w:rPr>
        <w:t>Kč</w:t>
      </w:r>
    </w:p>
    <w:p w14:paraId="4A4F9C7F" w14:textId="77777777" w:rsidR="00D54C72" w:rsidRDefault="00000000">
      <w:pPr>
        <w:pStyle w:val="Odstavecseseznamem"/>
        <w:numPr>
          <w:ilvl w:val="1"/>
          <w:numId w:val="4"/>
        </w:numPr>
        <w:tabs>
          <w:tab w:val="left" w:pos="720"/>
        </w:tabs>
        <w:spacing w:before="24"/>
        <w:jc w:val="left"/>
        <w:rPr>
          <w:sz w:val="24"/>
        </w:rPr>
      </w:pPr>
      <w:r>
        <w:rPr>
          <w:sz w:val="24"/>
        </w:rPr>
        <w:t>Za</w:t>
      </w:r>
      <w:r>
        <w:rPr>
          <w:spacing w:val="-2"/>
          <w:sz w:val="24"/>
        </w:rPr>
        <w:t xml:space="preserve"> </w:t>
      </w:r>
      <w:r>
        <w:rPr>
          <w:sz w:val="24"/>
        </w:rPr>
        <w:t>pořízení</w:t>
      </w:r>
      <w:r>
        <w:rPr>
          <w:spacing w:val="-1"/>
          <w:sz w:val="24"/>
        </w:rPr>
        <w:t xml:space="preserve"> </w:t>
      </w:r>
      <w:r>
        <w:rPr>
          <w:sz w:val="24"/>
        </w:rPr>
        <w:t>jedné</w:t>
      </w:r>
      <w:r>
        <w:rPr>
          <w:spacing w:val="-2"/>
          <w:sz w:val="24"/>
        </w:rPr>
        <w:t xml:space="preserve"> </w:t>
      </w:r>
      <w:r>
        <w:rPr>
          <w:sz w:val="24"/>
        </w:rPr>
        <w:t>barevné</w:t>
      </w:r>
      <w:r>
        <w:rPr>
          <w:spacing w:val="-2"/>
          <w:sz w:val="24"/>
        </w:rPr>
        <w:t xml:space="preserve"> </w:t>
      </w:r>
      <w:r>
        <w:rPr>
          <w:sz w:val="24"/>
        </w:rPr>
        <w:t>kopie</w:t>
      </w:r>
      <w:r>
        <w:rPr>
          <w:spacing w:val="-2"/>
          <w:sz w:val="24"/>
        </w:rPr>
        <w:t xml:space="preserve"> </w:t>
      </w:r>
      <w:r>
        <w:rPr>
          <w:sz w:val="24"/>
        </w:rPr>
        <w:t>nebo</w:t>
      </w:r>
      <w:r>
        <w:rPr>
          <w:spacing w:val="-1"/>
          <w:sz w:val="24"/>
        </w:rPr>
        <w:t xml:space="preserve"> </w:t>
      </w:r>
      <w:r>
        <w:rPr>
          <w:sz w:val="24"/>
        </w:rPr>
        <w:t>tisku</w:t>
      </w:r>
      <w:r>
        <w:rPr>
          <w:spacing w:val="-1"/>
          <w:sz w:val="24"/>
        </w:rPr>
        <w:t xml:space="preserve"> </w:t>
      </w:r>
      <w:r>
        <w:rPr>
          <w:sz w:val="24"/>
        </w:rPr>
        <w:t>formátu</w:t>
      </w:r>
      <w:r>
        <w:rPr>
          <w:spacing w:val="-14"/>
          <w:sz w:val="24"/>
        </w:rPr>
        <w:t xml:space="preserve"> </w:t>
      </w:r>
      <w:r>
        <w:rPr>
          <w:spacing w:val="-5"/>
          <w:sz w:val="24"/>
        </w:rPr>
        <w:t>A3:</w:t>
      </w:r>
    </w:p>
    <w:p w14:paraId="6B338D00" w14:textId="77777777" w:rsidR="00D54C72" w:rsidRDefault="00000000">
      <w:pPr>
        <w:pStyle w:val="Odstavecseseznamem"/>
        <w:numPr>
          <w:ilvl w:val="2"/>
          <w:numId w:val="4"/>
        </w:numPr>
        <w:tabs>
          <w:tab w:val="left" w:pos="725"/>
          <w:tab w:val="left" w:leader="dot" w:pos="7412"/>
        </w:tabs>
        <w:spacing w:before="24"/>
        <w:ind w:left="725" w:hanging="245"/>
        <w:jc w:val="left"/>
        <w:rPr>
          <w:sz w:val="24"/>
        </w:rPr>
      </w:pPr>
      <w:r>
        <w:rPr>
          <w:spacing w:val="-2"/>
          <w:sz w:val="24"/>
        </w:rPr>
        <w:t>jednostranné</w:t>
      </w:r>
      <w:r>
        <w:rPr>
          <w:sz w:val="24"/>
        </w:rPr>
        <w:tab/>
        <w:t xml:space="preserve">15,00 </w:t>
      </w:r>
      <w:r>
        <w:rPr>
          <w:spacing w:val="-5"/>
          <w:sz w:val="24"/>
        </w:rPr>
        <w:t>Kč</w:t>
      </w:r>
    </w:p>
    <w:p w14:paraId="33B5232D" w14:textId="77777777" w:rsidR="00D54C72" w:rsidRDefault="00000000">
      <w:pPr>
        <w:pStyle w:val="Odstavecseseznamem"/>
        <w:numPr>
          <w:ilvl w:val="2"/>
          <w:numId w:val="4"/>
        </w:numPr>
        <w:tabs>
          <w:tab w:val="left" w:pos="739"/>
          <w:tab w:val="left" w:leader="dot" w:pos="7372"/>
        </w:tabs>
        <w:spacing w:before="24"/>
        <w:ind w:left="739" w:hanging="259"/>
        <w:jc w:val="left"/>
        <w:rPr>
          <w:sz w:val="24"/>
        </w:rPr>
      </w:pPr>
      <w:r>
        <w:rPr>
          <w:spacing w:val="-2"/>
          <w:sz w:val="24"/>
        </w:rPr>
        <w:t>oboustranné</w:t>
      </w:r>
      <w:r>
        <w:rPr>
          <w:sz w:val="24"/>
        </w:rPr>
        <w:tab/>
        <w:t xml:space="preserve">30,00 </w:t>
      </w:r>
      <w:r>
        <w:rPr>
          <w:spacing w:val="-5"/>
          <w:sz w:val="24"/>
        </w:rPr>
        <w:t>Kč</w:t>
      </w:r>
    </w:p>
    <w:p w14:paraId="471337A9" w14:textId="77777777" w:rsidR="00D54C72" w:rsidRDefault="00000000">
      <w:pPr>
        <w:pStyle w:val="Odstavecseseznamem"/>
        <w:numPr>
          <w:ilvl w:val="1"/>
          <w:numId w:val="4"/>
        </w:numPr>
        <w:tabs>
          <w:tab w:val="left" w:pos="720"/>
          <w:tab w:val="left" w:leader="dot" w:pos="7406"/>
        </w:tabs>
        <w:spacing w:before="24"/>
        <w:jc w:val="left"/>
        <w:rPr>
          <w:sz w:val="24"/>
        </w:rPr>
      </w:pPr>
      <w:r>
        <w:rPr>
          <w:sz w:val="24"/>
        </w:rPr>
        <w:t>Za</w:t>
      </w:r>
      <w:r>
        <w:rPr>
          <w:spacing w:val="-1"/>
          <w:sz w:val="24"/>
        </w:rPr>
        <w:t xml:space="preserve"> </w:t>
      </w:r>
      <w:r>
        <w:rPr>
          <w:spacing w:val="-2"/>
          <w:sz w:val="24"/>
        </w:rPr>
        <w:t>skenování</w:t>
      </w:r>
      <w:r>
        <w:rPr>
          <w:sz w:val="24"/>
        </w:rPr>
        <w:tab/>
        <w:t xml:space="preserve">3,00 </w:t>
      </w:r>
      <w:r>
        <w:rPr>
          <w:spacing w:val="-5"/>
          <w:sz w:val="24"/>
        </w:rPr>
        <w:t>Kč</w:t>
      </w:r>
    </w:p>
    <w:p w14:paraId="474B1EB8" w14:textId="77777777" w:rsidR="00D54C72" w:rsidRDefault="00000000">
      <w:pPr>
        <w:pStyle w:val="Odstavecseseznamem"/>
        <w:numPr>
          <w:ilvl w:val="1"/>
          <w:numId w:val="4"/>
        </w:numPr>
        <w:tabs>
          <w:tab w:val="left" w:pos="715"/>
        </w:tabs>
        <w:spacing w:before="24" w:line="259" w:lineRule="auto"/>
        <w:ind w:left="480" w:right="452" w:firstLine="0"/>
        <w:rPr>
          <w:sz w:val="24"/>
        </w:rPr>
        <w:sectPr w:rsidR="00D54C72">
          <w:pgSz w:w="11906" w:h="16838"/>
          <w:pgMar w:top="1360" w:right="1300" w:bottom="280" w:left="1300" w:header="0" w:footer="0" w:gutter="0"/>
          <w:cols w:space="708"/>
          <w:formProt w:val="0"/>
          <w:docGrid w:linePitch="100" w:charSpace="4096"/>
        </w:sectPr>
      </w:pPr>
      <w:r>
        <w:rPr>
          <w:sz w:val="24"/>
        </w:rPr>
        <w:t>V</w:t>
      </w:r>
      <w:r>
        <w:rPr>
          <w:spacing w:val="-6"/>
          <w:sz w:val="24"/>
        </w:rPr>
        <w:t xml:space="preserve"> </w:t>
      </w:r>
      <w:r>
        <w:rPr>
          <w:sz w:val="24"/>
        </w:rPr>
        <w:t>případě</w:t>
      </w:r>
      <w:r>
        <w:rPr>
          <w:spacing w:val="-2"/>
          <w:sz w:val="24"/>
        </w:rPr>
        <w:t xml:space="preserve"> </w:t>
      </w:r>
      <w:r>
        <w:rPr>
          <w:sz w:val="24"/>
        </w:rPr>
        <w:t>informací</w:t>
      </w:r>
      <w:r>
        <w:rPr>
          <w:spacing w:val="-1"/>
          <w:sz w:val="24"/>
        </w:rPr>
        <w:t xml:space="preserve"> </w:t>
      </w:r>
      <w:r>
        <w:rPr>
          <w:sz w:val="24"/>
        </w:rPr>
        <w:t>obsažených</w:t>
      </w:r>
      <w:r>
        <w:rPr>
          <w:spacing w:val="-1"/>
          <w:sz w:val="24"/>
        </w:rPr>
        <w:t xml:space="preserve"> </w:t>
      </w:r>
      <w:r>
        <w:rPr>
          <w:sz w:val="24"/>
        </w:rPr>
        <w:t>v</w:t>
      </w:r>
      <w:r>
        <w:rPr>
          <w:spacing w:val="-1"/>
          <w:sz w:val="24"/>
        </w:rPr>
        <w:t xml:space="preserve"> </w:t>
      </w:r>
      <w:r>
        <w:rPr>
          <w:sz w:val="24"/>
        </w:rPr>
        <w:t>publikacích</w:t>
      </w:r>
      <w:r>
        <w:rPr>
          <w:spacing w:val="-1"/>
          <w:sz w:val="24"/>
        </w:rPr>
        <w:t xml:space="preserve"> </w:t>
      </w:r>
      <w:r>
        <w:rPr>
          <w:sz w:val="24"/>
        </w:rPr>
        <w:t>a</w:t>
      </w:r>
      <w:r>
        <w:rPr>
          <w:spacing w:val="-2"/>
          <w:sz w:val="24"/>
        </w:rPr>
        <w:t xml:space="preserve"> </w:t>
      </w:r>
      <w:r>
        <w:rPr>
          <w:sz w:val="24"/>
        </w:rPr>
        <w:t>tiskovinách</w:t>
      </w:r>
      <w:r>
        <w:rPr>
          <w:spacing w:val="-1"/>
          <w:sz w:val="24"/>
        </w:rPr>
        <w:t xml:space="preserve"> </w:t>
      </w:r>
      <w:r>
        <w:rPr>
          <w:sz w:val="24"/>
        </w:rPr>
        <w:t>vydávaných</w:t>
      </w:r>
      <w:r>
        <w:rPr>
          <w:spacing w:val="-1"/>
          <w:sz w:val="24"/>
        </w:rPr>
        <w:t xml:space="preserve"> </w:t>
      </w:r>
      <w:r>
        <w:rPr>
          <w:sz w:val="24"/>
        </w:rPr>
        <w:t>městem</w:t>
      </w:r>
      <w:r>
        <w:rPr>
          <w:spacing w:val="-1"/>
          <w:sz w:val="24"/>
        </w:rPr>
        <w:t xml:space="preserve"> </w:t>
      </w:r>
      <w:r>
        <w:rPr>
          <w:sz w:val="24"/>
        </w:rPr>
        <w:t>se výše</w:t>
      </w:r>
      <w:r>
        <w:rPr>
          <w:spacing w:val="-4"/>
          <w:sz w:val="24"/>
        </w:rPr>
        <w:t xml:space="preserve"> </w:t>
      </w:r>
      <w:r>
        <w:rPr>
          <w:sz w:val="24"/>
        </w:rPr>
        <w:t>úhrady</w:t>
      </w:r>
      <w:r>
        <w:rPr>
          <w:spacing w:val="-3"/>
          <w:sz w:val="24"/>
        </w:rPr>
        <w:t xml:space="preserve"> </w:t>
      </w:r>
      <w:r>
        <w:rPr>
          <w:sz w:val="24"/>
        </w:rPr>
        <w:t>stanoví</w:t>
      </w:r>
      <w:r>
        <w:rPr>
          <w:spacing w:val="-3"/>
          <w:sz w:val="24"/>
        </w:rPr>
        <w:t xml:space="preserve"> </w:t>
      </w:r>
      <w:r>
        <w:rPr>
          <w:sz w:val="24"/>
        </w:rPr>
        <w:t>ve</w:t>
      </w:r>
      <w:r>
        <w:rPr>
          <w:spacing w:val="-4"/>
          <w:sz w:val="24"/>
        </w:rPr>
        <w:t xml:space="preserve"> </w:t>
      </w:r>
      <w:r>
        <w:rPr>
          <w:sz w:val="24"/>
        </w:rPr>
        <w:t>výši</w:t>
      </w:r>
      <w:r>
        <w:rPr>
          <w:spacing w:val="-3"/>
          <w:sz w:val="24"/>
        </w:rPr>
        <w:t xml:space="preserve"> </w:t>
      </w:r>
      <w:r>
        <w:rPr>
          <w:sz w:val="24"/>
        </w:rPr>
        <w:t>ceny</w:t>
      </w:r>
      <w:r>
        <w:rPr>
          <w:spacing w:val="-3"/>
          <w:sz w:val="24"/>
        </w:rPr>
        <w:t xml:space="preserve"> </w:t>
      </w:r>
      <w:r>
        <w:rPr>
          <w:sz w:val="24"/>
        </w:rPr>
        <w:t>za</w:t>
      </w:r>
      <w:r>
        <w:rPr>
          <w:spacing w:val="-4"/>
          <w:sz w:val="24"/>
        </w:rPr>
        <w:t xml:space="preserve"> </w:t>
      </w:r>
      <w:r>
        <w:rPr>
          <w:sz w:val="24"/>
        </w:rPr>
        <w:t>příslušný</w:t>
      </w:r>
      <w:r>
        <w:rPr>
          <w:spacing w:val="-3"/>
          <w:sz w:val="24"/>
        </w:rPr>
        <w:t xml:space="preserve"> </w:t>
      </w:r>
      <w:r>
        <w:rPr>
          <w:sz w:val="24"/>
        </w:rPr>
        <w:t>výtisk,</w:t>
      </w:r>
      <w:r>
        <w:rPr>
          <w:spacing w:val="-3"/>
          <w:sz w:val="24"/>
        </w:rPr>
        <w:t xml:space="preserve"> </w:t>
      </w:r>
      <w:r>
        <w:rPr>
          <w:sz w:val="24"/>
        </w:rPr>
        <w:t>poskytuje-li</w:t>
      </w:r>
      <w:r>
        <w:rPr>
          <w:spacing w:val="-3"/>
          <w:sz w:val="24"/>
        </w:rPr>
        <w:t xml:space="preserve"> </w:t>
      </w:r>
      <w:r>
        <w:rPr>
          <w:sz w:val="24"/>
        </w:rPr>
        <w:t>se</w:t>
      </w:r>
      <w:r>
        <w:rPr>
          <w:spacing w:val="-4"/>
          <w:sz w:val="24"/>
        </w:rPr>
        <w:t xml:space="preserve"> </w:t>
      </w:r>
      <w:r>
        <w:rPr>
          <w:sz w:val="24"/>
        </w:rPr>
        <w:t>informace</w:t>
      </w:r>
      <w:r>
        <w:rPr>
          <w:spacing w:val="-4"/>
          <w:sz w:val="24"/>
        </w:rPr>
        <w:t xml:space="preserve"> </w:t>
      </w:r>
      <w:r>
        <w:rPr>
          <w:sz w:val="24"/>
        </w:rPr>
        <w:t>formou prodeje tohoto výtisku.</w:t>
      </w:r>
    </w:p>
    <w:p w14:paraId="27E647E5" w14:textId="77777777" w:rsidR="00D54C72" w:rsidRDefault="00000000">
      <w:pPr>
        <w:spacing w:before="96"/>
        <w:ind w:left="713" w:right="353"/>
        <w:jc w:val="center"/>
        <w:rPr>
          <w:b/>
          <w:sz w:val="24"/>
        </w:rPr>
      </w:pPr>
      <w:r>
        <w:rPr>
          <w:b/>
          <w:sz w:val="24"/>
        </w:rPr>
        <w:lastRenderedPageBreak/>
        <w:t>Článek</w:t>
      </w:r>
      <w:r>
        <w:rPr>
          <w:b/>
          <w:spacing w:val="-2"/>
          <w:sz w:val="24"/>
        </w:rPr>
        <w:t xml:space="preserve"> </w:t>
      </w:r>
      <w:r>
        <w:rPr>
          <w:b/>
          <w:spacing w:val="-5"/>
          <w:sz w:val="24"/>
        </w:rPr>
        <w:t>II</w:t>
      </w:r>
    </w:p>
    <w:p w14:paraId="4860E7DE" w14:textId="77777777" w:rsidR="00D54C72" w:rsidRDefault="00000000">
      <w:pPr>
        <w:spacing w:before="24"/>
        <w:ind w:left="2580"/>
        <w:rPr>
          <w:b/>
          <w:sz w:val="24"/>
        </w:rPr>
      </w:pPr>
      <w:r>
        <w:rPr>
          <w:b/>
          <w:sz w:val="24"/>
        </w:rPr>
        <w:t>Náklady</w:t>
      </w:r>
      <w:r>
        <w:rPr>
          <w:b/>
          <w:spacing w:val="-5"/>
          <w:sz w:val="24"/>
        </w:rPr>
        <w:t xml:space="preserve"> </w:t>
      </w:r>
      <w:r>
        <w:rPr>
          <w:b/>
          <w:sz w:val="24"/>
        </w:rPr>
        <w:t>na</w:t>
      </w:r>
      <w:r>
        <w:rPr>
          <w:b/>
          <w:spacing w:val="-2"/>
          <w:sz w:val="24"/>
        </w:rPr>
        <w:t xml:space="preserve"> </w:t>
      </w:r>
      <w:r>
        <w:rPr>
          <w:b/>
          <w:sz w:val="24"/>
        </w:rPr>
        <w:t>opatření</w:t>
      </w:r>
      <w:r>
        <w:rPr>
          <w:b/>
          <w:spacing w:val="-2"/>
          <w:sz w:val="24"/>
        </w:rPr>
        <w:t xml:space="preserve"> </w:t>
      </w:r>
      <w:r>
        <w:rPr>
          <w:b/>
          <w:sz w:val="24"/>
        </w:rPr>
        <w:t>technických</w:t>
      </w:r>
      <w:r>
        <w:rPr>
          <w:b/>
          <w:spacing w:val="-2"/>
          <w:sz w:val="24"/>
        </w:rPr>
        <w:t xml:space="preserve"> </w:t>
      </w:r>
      <w:r>
        <w:rPr>
          <w:b/>
          <w:sz w:val="24"/>
        </w:rPr>
        <w:t>nosičů</w:t>
      </w:r>
      <w:r>
        <w:rPr>
          <w:b/>
          <w:spacing w:val="-2"/>
          <w:sz w:val="24"/>
        </w:rPr>
        <w:t xml:space="preserve"> </w:t>
      </w:r>
      <w:r>
        <w:rPr>
          <w:b/>
          <w:spacing w:val="-5"/>
          <w:sz w:val="24"/>
        </w:rPr>
        <w:t>dat</w:t>
      </w:r>
    </w:p>
    <w:p w14:paraId="48AC1B05" w14:textId="77777777" w:rsidR="00D54C72" w:rsidRDefault="00000000">
      <w:pPr>
        <w:pStyle w:val="Odstavecseseznamem"/>
        <w:numPr>
          <w:ilvl w:val="0"/>
          <w:numId w:val="3"/>
        </w:numPr>
        <w:tabs>
          <w:tab w:val="left" w:pos="720"/>
          <w:tab w:val="left" w:leader="dot" w:pos="7653"/>
        </w:tabs>
        <w:spacing w:before="24"/>
        <w:jc w:val="left"/>
        <w:rPr>
          <w:sz w:val="24"/>
        </w:rPr>
      </w:pPr>
      <w:r>
        <w:rPr>
          <w:spacing w:val="-5"/>
          <w:sz w:val="24"/>
        </w:rPr>
        <w:t>CD</w:t>
      </w:r>
      <w:r>
        <w:rPr>
          <w:sz w:val="24"/>
        </w:rPr>
        <w:tab/>
        <w:t>8,00</w:t>
      </w:r>
      <w:r>
        <w:rPr>
          <w:spacing w:val="-2"/>
          <w:sz w:val="24"/>
        </w:rPr>
        <w:t xml:space="preserve"> Kč/ks</w:t>
      </w:r>
    </w:p>
    <w:p w14:paraId="0D9573D3" w14:textId="77777777" w:rsidR="00D54C72" w:rsidRDefault="00000000">
      <w:pPr>
        <w:pStyle w:val="Odstavecseseznamem"/>
        <w:numPr>
          <w:ilvl w:val="0"/>
          <w:numId w:val="3"/>
        </w:numPr>
        <w:tabs>
          <w:tab w:val="left" w:pos="720"/>
          <w:tab w:val="left" w:leader="dot" w:pos="7599"/>
        </w:tabs>
        <w:spacing w:before="24"/>
        <w:jc w:val="left"/>
        <w:rPr>
          <w:sz w:val="24"/>
        </w:rPr>
      </w:pPr>
      <w:r>
        <w:rPr>
          <w:spacing w:val="-5"/>
          <w:sz w:val="24"/>
        </w:rPr>
        <w:t>DVD</w:t>
      </w:r>
      <w:r>
        <w:rPr>
          <w:sz w:val="24"/>
        </w:rPr>
        <w:tab/>
        <w:t>10,00</w:t>
      </w:r>
      <w:r>
        <w:rPr>
          <w:spacing w:val="-2"/>
          <w:sz w:val="24"/>
        </w:rPr>
        <w:t xml:space="preserve"> Kč/ks</w:t>
      </w:r>
    </w:p>
    <w:p w14:paraId="3989136F" w14:textId="77777777" w:rsidR="00D54C72" w:rsidRDefault="00000000">
      <w:pPr>
        <w:pStyle w:val="Odstavecseseznamem"/>
        <w:numPr>
          <w:ilvl w:val="0"/>
          <w:numId w:val="3"/>
        </w:numPr>
        <w:tabs>
          <w:tab w:val="left" w:pos="720"/>
        </w:tabs>
        <w:spacing w:before="24" w:line="259" w:lineRule="auto"/>
        <w:ind w:left="480" w:right="353" w:firstLine="0"/>
        <w:jc w:val="left"/>
        <w:rPr>
          <w:sz w:val="24"/>
        </w:rPr>
      </w:pPr>
      <w:r>
        <w:rPr>
          <w:sz w:val="24"/>
        </w:rPr>
        <w:t>Pokud</w:t>
      </w:r>
      <w:r>
        <w:rPr>
          <w:spacing w:val="-3"/>
          <w:sz w:val="24"/>
        </w:rPr>
        <w:t xml:space="preserve"> </w:t>
      </w:r>
      <w:r>
        <w:rPr>
          <w:sz w:val="24"/>
        </w:rPr>
        <w:t>žadatel</w:t>
      </w:r>
      <w:r>
        <w:rPr>
          <w:spacing w:val="-3"/>
          <w:sz w:val="24"/>
        </w:rPr>
        <w:t xml:space="preserve"> </w:t>
      </w:r>
      <w:r>
        <w:rPr>
          <w:sz w:val="24"/>
        </w:rPr>
        <w:t>poskytne</w:t>
      </w:r>
      <w:r>
        <w:rPr>
          <w:spacing w:val="-4"/>
          <w:sz w:val="24"/>
        </w:rPr>
        <w:t xml:space="preserve"> </w:t>
      </w:r>
      <w:r>
        <w:rPr>
          <w:sz w:val="24"/>
        </w:rPr>
        <w:t>vlastní</w:t>
      </w:r>
      <w:r>
        <w:rPr>
          <w:spacing w:val="-3"/>
          <w:sz w:val="24"/>
        </w:rPr>
        <w:t xml:space="preserve"> </w:t>
      </w:r>
      <w:r>
        <w:rPr>
          <w:sz w:val="24"/>
        </w:rPr>
        <w:t>technický</w:t>
      </w:r>
      <w:r>
        <w:rPr>
          <w:spacing w:val="-3"/>
          <w:sz w:val="24"/>
        </w:rPr>
        <w:t xml:space="preserve"> </w:t>
      </w:r>
      <w:r>
        <w:rPr>
          <w:sz w:val="24"/>
        </w:rPr>
        <w:t>nosič</w:t>
      </w:r>
      <w:r>
        <w:rPr>
          <w:spacing w:val="-4"/>
          <w:sz w:val="24"/>
        </w:rPr>
        <w:t xml:space="preserve"> </w:t>
      </w:r>
      <w:r>
        <w:rPr>
          <w:sz w:val="24"/>
        </w:rPr>
        <w:t>dat,</w:t>
      </w:r>
      <w:r>
        <w:rPr>
          <w:spacing w:val="-3"/>
          <w:sz w:val="24"/>
        </w:rPr>
        <w:t xml:space="preserve"> </w:t>
      </w:r>
      <w:r>
        <w:rPr>
          <w:sz w:val="24"/>
        </w:rPr>
        <w:t>na</w:t>
      </w:r>
      <w:r>
        <w:rPr>
          <w:spacing w:val="-4"/>
          <w:sz w:val="24"/>
        </w:rPr>
        <w:t xml:space="preserve"> </w:t>
      </w:r>
      <w:r>
        <w:rPr>
          <w:sz w:val="24"/>
        </w:rPr>
        <w:t>který</w:t>
      </w:r>
      <w:r>
        <w:rPr>
          <w:spacing w:val="-3"/>
          <w:sz w:val="24"/>
        </w:rPr>
        <w:t xml:space="preserve"> </w:t>
      </w:r>
      <w:r>
        <w:rPr>
          <w:sz w:val="24"/>
        </w:rPr>
        <w:t>bude</w:t>
      </w:r>
      <w:r>
        <w:rPr>
          <w:spacing w:val="-4"/>
          <w:sz w:val="24"/>
        </w:rPr>
        <w:t xml:space="preserve"> </w:t>
      </w:r>
      <w:r>
        <w:rPr>
          <w:sz w:val="24"/>
        </w:rPr>
        <w:t>možné</w:t>
      </w:r>
      <w:r>
        <w:rPr>
          <w:spacing w:val="-4"/>
          <w:sz w:val="24"/>
        </w:rPr>
        <w:t xml:space="preserve"> </w:t>
      </w:r>
      <w:r>
        <w:rPr>
          <w:sz w:val="24"/>
        </w:rPr>
        <w:t>požadované informace zaznamenat, nebude úhrada tohoto nákladu uplatňována.</w:t>
      </w:r>
    </w:p>
    <w:p w14:paraId="5ABB627D" w14:textId="77777777" w:rsidR="00D54C72" w:rsidRDefault="00D54C72">
      <w:pPr>
        <w:pStyle w:val="Zkladntext"/>
      </w:pPr>
    </w:p>
    <w:p w14:paraId="61BE3518" w14:textId="77777777" w:rsidR="00D54C72" w:rsidRDefault="00D54C72">
      <w:pPr>
        <w:pStyle w:val="Zkladntext"/>
        <w:spacing w:before="46"/>
      </w:pPr>
    </w:p>
    <w:p w14:paraId="5907B1D5" w14:textId="77777777" w:rsidR="00D54C72" w:rsidRDefault="00000000">
      <w:pPr>
        <w:ind w:left="713" w:right="340"/>
        <w:jc w:val="center"/>
        <w:rPr>
          <w:b/>
          <w:sz w:val="24"/>
        </w:rPr>
      </w:pPr>
      <w:r>
        <w:rPr>
          <w:b/>
          <w:sz w:val="24"/>
        </w:rPr>
        <w:t>Článek</w:t>
      </w:r>
      <w:r>
        <w:rPr>
          <w:b/>
          <w:spacing w:val="-2"/>
          <w:sz w:val="24"/>
        </w:rPr>
        <w:t xml:space="preserve"> </w:t>
      </w:r>
      <w:r>
        <w:rPr>
          <w:b/>
          <w:spacing w:val="-5"/>
          <w:sz w:val="24"/>
        </w:rPr>
        <w:t>III</w:t>
      </w:r>
    </w:p>
    <w:p w14:paraId="173E2999" w14:textId="77777777" w:rsidR="00D54C72" w:rsidRDefault="00000000">
      <w:pPr>
        <w:spacing w:before="24"/>
        <w:ind w:left="2820"/>
        <w:rPr>
          <w:b/>
          <w:sz w:val="24"/>
        </w:rPr>
      </w:pPr>
      <w:r>
        <w:rPr>
          <w:b/>
          <w:sz w:val="24"/>
        </w:rPr>
        <w:t>Náklady</w:t>
      </w:r>
      <w:r>
        <w:rPr>
          <w:b/>
          <w:spacing w:val="-2"/>
          <w:sz w:val="24"/>
        </w:rPr>
        <w:t xml:space="preserve"> </w:t>
      </w:r>
      <w:r>
        <w:rPr>
          <w:b/>
          <w:sz w:val="24"/>
        </w:rPr>
        <w:t>na</w:t>
      </w:r>
      <w:r>
        <w:rPr>
          <w:b/>
          <w:spacing w:val="-2"/>
          <w:sz w:val="24"/>
        </w:rPr>
        <w:t xml:space="preserve"> </w:t>
      </w:r>
      <w:r>
        <w:rPr>
          <w:b/>
          <w:sz w:val="24"/>
        </w:rPr>
        <w:t>odeslání</w:t>
      </w:r>
      <w:r>
        <w:rPr>
          <w:b/>
          <w:spacing w:val="-2"/>
          <w:sz w:val="24"/>
        </w:rPr>
        <w:t xml:space="preserve"> </w:t>
      </w:r>
      <w:r>
        <w:rPr>
          <w:b/>
          <w:sz w:val="24"/>
        </w:rPr>
        <w:t>informací</w:t>
      </w:r>
      <w:r>
        <w:rPr>
          <w:b/>
          <w:spacing w:val="-1"/>
          <w:sz w:val="24"/>
        </w:rPr>
        <w:t xml:space="preserve"> </w:t>
      </w:r>
      <w:r>
        <w:rPr>
          <w:b/>
          <w:spacing w:val="-2"/>
          <w:sz w:val="24"/>
        </w:rPr>
        <w:t>žadateli</w:t>
      </w:r>
    </w:p>
    <w:p w14:paraId="46CE97AA" w14:textId="77777777" w:rsidR="00D54C72" w:rsidRDefault="00000000">
      <w:pPr>
        <w:pStyle w:val="Zkladntext"/>
        <w:spacing w:before="24" w:line="259" w:lineRule="auto"/>
        <w:ind w:left="480"/>
      </w:pPr>
      <w:r>
        <w:t>Náklady</w:t>
      </w:r>
      <w:r>
        <w:rPr>
          <w:spacing w:val="-5"/>
        </w:rPr>
        <w:t xml:space="preserve"> </w:t>
      </w:r>
      <w:r>
        <w:t>na</w:t>
      </w:r>
      <w:r>
        <w:rPr>
          <w:spacing w:val="-6"/>
        </w:rPr>
        <w:t xml:space="preserve"> </w:t>
      </w:r>
      <w:r>
        <w:t>poštovní</w:t>
      </w:r>
      <w:r>
        <w:rPr>
          <w:spacing w:val="-5"/>
        </w:rPr>
        <w:t xml:space="preserve"> </w:t>
      </w:r>
      <w:r>
        <w:t>služby</w:t>
      </w:r>
      <w:r>
        <w:rPr>
          <w:spacing w:val="-5"/>
        </w:rPr>
        <w:t xml:space="preserve"> </w:t>
      </w:r>
      <w:r>
        <w:t>budou</w:t>
      </w:r>
      <w:r>
        <w:rPr>
          <w:spacing w:val="-5"/>
        </w:rPr>
        <w:t xml:space="preserve"> </w:t>
      </w:r>
      <w:r>
        <w:t>vyčísleny</w:t>
      </w:r>
      <w:r>
        <w:rPr>
          <w:spacing w:val="-5"/>
        </w:rPr>
        <w:t xml:space="preserve"> </w:t>
      </w:r>
      <w:r>
        <w:t>podle</w:t>
      </w:r>
      <w:r>
        <w:rPr>
          <w:spacing w:val="-6"/>
        </w:rPr>
        <w:t xml:space="preserve"> </w:t>
      </w:r>
      <w:r>
        <w:t>Ceníku</w:t>
      </w:r>
      <w:r>
        <w:rPr>
          <w:spacing w:val="-5"/>
        </w:rPr>
        <w:t xml:space="preserve"> </w:t>
      </w:r>
      <w:r>
        <w:t>České</w:t>
      </w:r>
      <w:r>
        <w:rPr>
          <w:spacing w:val="-6"/>
        </w:rPr>
        <w:t xml:space="preserve"> </w:t>
      </w:r>
      <w:r>
        <w:t>pošty,</w:t>
      </w:r>
      <w:r>
        <w:rPr>
          <w:spacing w:val="-5"/>
        </w:rPr>
        <w:t xml:space="preserve"> </w:t>
      </w:r>
      <w:r>
        <w:t>s.p.</w:t>
      </w:r>
      <w:r>
        <w:rPr>
          <w:spacing w:val="-5"/>
        </w:rPr>
        <w:t xml:space="preserve"> </w:t>
      </w:r>
      <w:r>
        <w:t>Náklady</w:t>
      </w:r>
      <w:r>
        <w:rPr>
          <w:spacing w:val="-5"/>
        </w:rPr>
        <w:t xml:space="preserve"> </w:t>
      </w:r>
      <w:r>
        <w:t>na balné účtovány nebudou.</w:t>
      </w:r>
    </w:p>
    <w:p w14:paraId="7E9D40BA" w14:textId="77777777" w:rsidR="00D54C72" w:rsidRDefault="00D54C72">
      <w:pPr>
        <w:pStyle w:val="Zkladntext"/>
        <w:spacing w:before="22"/>
      </w:pPr>
    </w:p>
    <w:p w14:paraId="71C915F4" w14:textId="77777777" w:rsidR="00D54C72" w:rsidRDefault="00000000">
      <w:pPr>
        <w:spacing w:before="1"/>
        <w:ind w:left="713" w:right="353"/>
        <w:jc w:val="center"/>
        <w:rPr>
          <w:b/>
          <w:sz w:val="24"/>
        </w:rPr>
      </w:pPr>
      <w:r>
        <w:rPr>
          <w:b/>
          <w:sz w:val="24"/>
        </w:rPr>
        <w:t>Článek</w:t>
      </w:r>
      <w:r>
        <w:rPr>
          <w:b/>
          <w:spacing w:val="-2"/>
          <w:sz w:val="24"/>
        </w:rPr>
        <w:t xml:space="preserve"> </w:t>
      </w:r>
      <w:r>
        <w:rPr>
          <w:b/>
          <w:spacing w:val="-5"/>
          <w:sz w:val="24"/>
        </w:rPr>
        <w:t>IV</w:t>
      </w:r>
    </w:p>
    <w:p w14:paraId="4A5C318B" w14:textId="77777777" w:rsidR="00D54C72" w:rsidRDefault="00000000">
      <w:pPr>
        <w:spacing w:before="24"/>
        <w:ind w:left="713" w:right="358"/>
        <w:jc w:val="center"/>
        <w:rPr>
          <w:b/>
          <w:sz w:val="24"/>
        </w:rPr>
      </w:pPr>
      <w:r>
        <w:rPr>
          <w:b/>
          <w:sz w:val="24"/>
        </w:rPr>
        <w:t>Náklady</w:t>
      </w:r>
      <w:r>
        <w:rPr>
          <w:b/>
          <w:spacing w:val="-6"/>
          <w:sz w:val="24"/>
        </w:rPr>
        <w:t xml:space="preserve"> </w:t>
      </w:r>
      <w:r>
        <w:rPr>
          <w:b/>
          <w:sz w:val="24"/>
        </w:rPr>
        <w:t>na</w:t>
      </w:r>
      <w:r>
        <w:rPr>
          <w:b/>
          <w:spacing w:val="-3"/>
          <w:sz w:val="24"/>
        </w:rPr>
        <w:t xml:space="preserve"> </w:t>
      </w:r>
      <w:r>
        <w:rPr>
          <w:b/>
          <w:sz w:val="24"/>
        </w:rPr>
        <w:t>mimořádně</w:t>
      </w:r>
      <w:r>
        <w:rPr>
          <w:b/>
          <w:spacing w:val="-4"/>
          <w:sz w:val="24"/>
        </w:rPr>
        <w:t xml:space="preserve"> </w:t>
      </w:r>
      <w:r>
        <w:rPr>
          <w:b/>
          <w:sz w:val="24"/>
        </w:rPr>
        <w:t>rozsáhlé</w:t>
      </w:r>
      <w:r>
        <w:rPr>
          <w:b/>
          <w:spacing w:val="-3"/>
          <w:sz w:val="24"/>
        </w:rPr>
        <w:t xml:space="preserve"> </w:t>
      </w:r>
      <w:r>
        <w:rPr>
          <w:b/>
          <w:sz w:val="24"/>
        </w:rPr>
        <w:t>vyhledání</w:t>
      </w:r>
      <w:r>
        <w:rPr>
          <w:b/>
          <w:spacing w:val="-3"/>
          <w:sz w:val="24"/>
        </w:rPr>
        <w:t xml:space="preserve"> </w:t>
      </w:r>
      <w:r>
        <w:rPr>
          <w:b/>
          <w:spacing w:val="-2"/>
          <w:sz w:val="24"/>
        </w:rPr>
        <w:t>informací</w:t>
      </w:r>
    </w:p>
    <w:p w14:paraId="4DE57DBB" w14:textId="77777777" w:rsidR="00D54C72" w:rsidRDefault="00D54C72">
      <w:pPr>
        <w:pStyle w:val="Zkladntext"/>
        <w:spacing w:before="37"/>
        <w:rPr>
          <w:b/>
        </w:rPr>
      </w:pPr>
    </w:p>
    <w:p w14:paraId="78155FC6" w14:textId="69CB8E72" w:rsidR="00D54C72" w:rsidRDefault="00000000">
      <w:pPr>
        <w:pStyle w:val="Odstavecseseznamem"/>
        <w:numPr>
          <w:ilvl w:val="0"/>
          <w:numId w:val="2"/>
        </w:numPr>
        <w:tabs>
          <w:tab w:val="left" w:pos="840"/>
        </w:tabs>
        <w:spacing w:before="1" w:line="259" w:lineRule="auto"/>
        <w:ind w:right="111"/>
        <w:rPr>
          <w:sz w:val="24"/>
        </w:rPr>
      </w:pPr>
      <w:r>
        <w:rPr>
          <w:sz w:val="24"/>
        </w:rPr>
        <w:t xml:space="preserve">Sazba úhrady za mimořádně rozsáhlé vyhledávání informací činí 200,00 Kč/hodina/ zaměstnanec, přičemž do zpoplatněného času se zahrnuje pouze čas vyhledávání zaměstnancem, přesahující první hodinu vyhledávání. Sazba úhrady 200,00 Kč/ hodina/zaměstnanec je odvozena od platových nákladů na zaměstnance </w:t>
      </w:r>
      <w:r w:rsidR="00D10DB8">
        <w:rPr>
          <w:sz w:val="24"/>
        </w:rPr>
        <w:t>Obce Hvozdec</w:t>
      </w:r>
      <w:r>
        <w:rPr>
          <w:spacing w:val="-2"/>
          <w:sz w:val="24"/>
        </w:rPr>
        <w:t>.</w:t>
      </w:r>
    </w:p>
    <w:p w14:paraId="67081DE5" w14:textId="77777777" w:rsidR="00D54C72" w:rsidRDefault="00000000">
      <w:pPr>
        <w:pStyle w:val="Odstavecseseznamem"/>
        <w:numPr>
          <w:ilvl w:val="0"/>
          <w:numId w:val="2"/>
        </w:numPr>
        <w:tabs>
          <w:tab w:val="left" w:pos="840"/>
        </w:tabs>
        <w:spacing w:line="259" w:lineRule="auto"/>
        <w:ind w:right="111"/>
        <w:rPr>
          <w:sz w:val="24"/>
        </w:rPr>
      </w:pPr>
      <w:r>
        <w:rPr>
          <w:sz w:val="24"/>
        </w:rPr>
        <w:t>Výpočet úhrady za mimořádně rozsáhlé vyhledávání informací se provede tak, že od celkového počtu minut strávených vyhledáváním informací se odečte 60 minut a takto získaná hodnota se vynásobí zlomkem, v jehož čitateli je číslice 200 a ve jmenovateli číslice 60. Výsledná částka se zaokrouhlí na celé koruny směrem dolů.</w:t>
      </w:r>
    </w:p>
    <w:p w14:paraId="3D6FDAD8" w14:textId="77777777" w:rsidR="00D54C72" w:rsidRDefault="00000000">
      <w:pPr>
        <w:pStyle w:val="Odstavecseseznamem"/>
        <w:numPr>
          <w:ilvl w:val="0"/>
          <w:numId w:val="2"/>
        </w:numPr>
        <w:tabs>
          <w:tab w:val="left" w:pos="840"/>
        </w:tabs>
        <w:spacing w:line="259" w:lineRule="auto"/>
        <w:ind w:right="111"/>
        <w:rPr>
          <w:sz w:val="24"/>
        </w:rPr>
      </w:pPr>
      <w:r>
        <w:rPr>
          <w:sz w:val="24"/>
        </w:rPr>
        <w:t>V případě mimořádně rozsáhlého vyhledávání informací více zaměstnanci bude</w:t>
      </w:r>
      <w:r>
        <w:rPr>
          <w:spacing w:val="40"/>
          <w:sz w:val="24"/>
        </w:rPr>
        <w:t xml:space="preserve"> </w:t>
      </w:r>
      <w:r>
        <w:rPr>
          <w:sz w:val="24"/>
        </w:rPr>
        <w:t>úhrada dána součtem částek připadajících na každého zaměstnance.</w:t>
      </w:r>
    </w:p>
    <w:p w14:paraId="072B6597" w14:textId="77777777" w:rsidR="00D54C72" w:rsidRDefault="00D54C72">
      <w:pPr>
        <w:pStyle w:val="Zkladntext"/>
      </w:pPr>
    </w:p>
    <w:p w14:paraId="26E51285" w14:textId="77777777" w:rsidR="00D54C72" w:rsidRDefault="00D54C72">
      <w:pPr>
        <w:pStyle w:val="Zkladntext"/>
      </w:pPr>
    </w:p>
    <w:p w14:paraId="3D0448CA" w14:textId="77777777" w:rsidR="00D54C72" w:rsidRDefault="00D54C72">
      <w:pPr>
        <w:pStyle w:val="Zkladntext"/>
      </w:pPr>
    </w:p>
    <w:p w14:paraId="68694A5E" w14:textId="77777777" w:rsidR="00D54C72" w:rsidRDefault="00D54C72">
      <w:pPr>
        <w:pStyle w:val="Zkladntext"/>
      </w:pPr>
    </w:p>
    <w:p w14:paraId="2A56E1F3" w14:textId="77777777" w:rsidR="00D54C72" w:rsidRDefault="00D54C72">
      <w:pPr>
        <w:pStyle w:val="Zkladntext"/>
        <w:spacing w:before="91"/>
      </w:pPr>
    </w:p>
    <w:p w14:paraId="6226ED09" w14:textId="77777777" w:rsidR="00D54C72" w:rsidRDefault="00000000">
      <w:pPr>
        <w:spacing w:line="259" w:lineRule="auto"/>
        <w:ind w:left="3700" w:right="3348" w:firstLine="660"/>
        <w:rPr>
          <w:b/>
          <w:sz w:val="24"/>
        </w:rPr>
      </w:pPr>
      <w:r>
        <w:rPr>
          <w:b/>
          <w:sz w:val="24"/>
        </w:rPr>
        <w:t>Článek V Závěrečná</w:t>
      </w:r>
      <w:r>
        <w:rPr>
          <w:b/>
          <w:spacing w:val="-15"/>
          <w:sz w:val="24"/>
        </w:rPr>
        <w:t xml:space="preserve"> </w:t>
      </w:r>
      <w:r>
        <w:rPr>
          <w:b/>
          <w:sz w:val="24"/>
        </w:rPr>
        <w:t>ustanovení</w:t>
      </w:r>
    </w:p>
    <w:p w14:paraId="0A60503C" w14:textId="77777777" w:rsidR="00D54C72" w:rsidRDefault="00D54C72">
      <w:pPr>
        <w:pStyle w:val="Zkladntext"/>
        <w:spacing w:before="12"/>
        <w:rPr>
          <w:b/>
        </w:rPr>
      </w:pPr>
    </w:p>
    <w:p w14:paraId="2BF2B8BB" w14:textId="77777777" w:rsidR="00D54C72" w:rsidRDefault="00000000">
      <w:pPr>
        <w:pStyle w:val="Odstavecseseznamem"/>
        <w:numPr>
          <w:ilvl w:val="0"/>
          <w:numId w:val="1"/>
        </w:numPr>
        <w:tabs>
          <w:tab w:val="left" w:pos="840"/>
        </w:tabs>
        <w:spacing w:line="259" w:lineRule="auto"/>
        <w:ind w:right="111"/>
        <w:rPr>
          <w:sz w:val="24"/>
        </w:rPr>
      </w:pPr>
      <w:r>
        <w:rPr>
          <w:sz w:val="24"/>
        </w:rPr>
        <w:t>Celková výše úhrady je dána součtem jednotlivých nákladů spojených s poskytnutím požadovaných informací.</w:t>
      </w:r>
    </w:p>
    <w:p w14:paraId="19A5BAD9" w14:textId="77777777" w:rsidR="00D54C72" w:rsidRDefault="00D54C72">
      <w:pPr>
        <w:pStyle w:val="Zkladntext"/>
        <w:spacing w:before="12"/>
      </w:pPr>
    </w:p>
    <w:p w14:paraId="05FDD34E" w14:textId="77777777" w:rsidR="00D54C72" w:rsidRDefault="00000000">
      <w:pPr>
        <w:pStyle w:val="Odstavecseseznamem"/>
        <w:numPr>
          <w:ilvl w:val="0"/>
          <w:numId w:val="1"/>
        </w:numPr>
        <w:tabs>
          <w:tab w:val="left" w:pos="840"/>
        </w:tabs>
        <w:spacing w:before="1" w:line="259" w:lineRule="auto"/>
        <w:ind w:right="111"/>
        <w:rPr>
          <w:sz w:val="24"/>
        </w:rPr>
      </w:pPr>
      <w:r>
        <w:rPr>
          <w:sz w:val="24"/>
        </w:rPr>
        <w:t xml:space="preserve">Jestliže celková výše úhrady nákladů na poskytnutí informace jednomu žadateli na základě jedné jeho žádosti nepřesáhne částku 100,- Kč, poskytuje se informace </w:t>
      </w:r>
      <w:r>
        <w:rPr>
          <w:spacing w:val="-2"/>
          <w:sz w:val="24"/>
        </w:rPr>
        <w:t>bezplatně.</w:t>
      </w:r>
    </w:p>
    <w:p w14:paraId="759FFAD9" w14:textId="77777777" w:rsidR="00D54C72" w:rsidRDefault="00D54C72">
      <w:pPr>
        <w:pStyle w:val="Zkladntext"/>
        <w:spacing w:before="11"/>
      </w:pPr>
    </w:p>
    <w:p w14:paraId="15675AC9" w14:textId="77777777" w:rsidR="00D54C72" w:rsidRDefault="00000000">
      <w:pPr>
        <w:pStyle w:val="Odstavecseseznamem"/>
        <w:numPr>
          <w:ilvl w:val="0"/>
          <w:numId w:val="1"/>
        </w:numPr>
        <w:tabs>
          <w:tab w:val="left" w:pos="839"/>
        </w:tabs>
        <w:ind w:left="839"/>
        <w:jc w:val="left"/>
        <w:rPr>
          <w:sz w:val="24"/>
        </w:rPr>
        <w:sectPr w:rsidR="00D54C72">
          <w:pgSz w:w="11906" w:h="16838"/>
          <w:pgMar w:top="1940" w:right="1300" w:bottom="280" w:left="1300" w:header="0" w:footer="0" w:gutter="0"/>
          <w:cols w:space="708"/>
          <w:formProt w:val="0"/>
          <w:docGrid w:linePitch="100" w:charSpace="4096"/>
        </w:sectPr>
      </w:pPr>
      <w:r>
        <w:rPr>
          <w:sz w:val="24"/>
        </w:rPr>
        <w:t>Uhradit</w:t>
      </w:r>
      <w:r>
        <w:rPr>
          <w:spacing w:val="-4"/>
          <w:sz w:val="24"/>
        </w:rPr>
        <w:t xml:space="preserve"> </w:t>
      </w:r>
      <w:r>
        <w:rPr>
          <w:sz w:val="24"/>
        </w:rPr>
        <w:t>náklady</w:t>
      </w:r>
      <w:r>
        <w:rPr>
          <w:spacing w:val="-1"/>
          <w:sz w:val="24"/>
        </w:rPr>
        <w:t xml:space="preserve"> </w:t>
      </w:r>
      <w:r>
        <w:rPr>
          <w:sz w:val="24"/>
        </w:rPr>
        <w:t>je</w:t>
      </w:r>
      <w:r>
        <w:rPr>
          <w:spacing w:val="-3"/>
          <w:sz w:val="24"/>
        </w:rPr>
        <w:t xml:space="preserve"> </w:t>
      </w:r>
      <w:r>
        <w:rPr>
          <w:sz w:val="24"/>
        </w:rPr>
        <w:t>možné</w:t>
      </w:r>
      <w:r>
        <w:rPr>
          <w:spacing w:val="-2"/>
          <w:sz w:val="24"/>
        </w:rPr>
        <w:t xml:space="preserve"> </w:t>
      </w:r>
      <w:r>
        <w:rPr>
          <w:sz w:val="24"/>
        </w:rPr>
        <w:t>následujícími</w:t>
      </w:r>
      <w:r>
        <w:rPr>
          <w:spacing w:val="-1"/>
          <w:sz w:val="24"/>
        </w:rPr>
        <w:t xml:space="preserve"> </w:t>
      </w:r>
      <w:r>
        <w:rPr>
          <w:spacing w:val="-2"/>
          <w:sz w:val="24"/>
        </w:rPr>
        <w:t>způsoby:</w:t>
      </w:r>
    </w:p>
    <w:p w14:paraId="39127F8D" w14:textId="7D4193F4" w:rsidR="00D54C72" w:rsidRDefault="00000000">
      <w:pPr>
        <w:pStyle w:val="Odstavecseseznamem"/>
        <w:numPr>
          <w:ilvl w:val="1"/>
          <w:numId w:val="1"/>
        </w:numPr>
        <w:tabs>
          <w:tab w:val="left" w:pos="1558"/>
          <w:tab w:val="left" w:pos="1560"/>
        </w:tabs>
        <w:spacing w:before="66" w:line="259" w:lineRule="auto"/>
        <w:ind w:right="111"/>
        <w:rPr>
          <w:sz w:val="24"/>
        </w:rPr>
      </w:pPr>
      <w:r>
        <w:rPr>
          <w:sz w:val="24"/>
        </w:rPr>
        <w:lastRenderedPageBreak/>
        <w:t xml:space="preserve">v hotovosti na pokladně </w:t>
      </w:r>
      <w:r w:rsidR="00862CA9">
        <w:rPr>
          <w:sz w:val="24"/>
        </w:rPr>
        <w:t>O</w:t>
      </w:r>
      <w:r>
        <w:rPr>
          <w:sz w:val="24"/>
        </w:rPr>
        <w:t xml:space="preserve">Ú (nutné předložit doklad o zaplacení, tj. příjmový </w:t>
      </w:r>
      <w:r>
        <w:rPr>
          <w:spacing w:val="-2"/>
          <w:sz w:val="24"/>
        </w:rPr>
        <w:t>doklad),</w:t>
      </w:r>
    </w:p>
    <w:p w14:paraId="15B41659" w14:textId="77777777" w:rsidR="00D54C72" w:rsidRDefault="00000000">
      <w:pPr>
        <w:pStyle w:val="Odstavecseseznamem"/>
        <w:numPr>
          <w:ilvl w:val="1"/>
          <w:numId w:val="1"/>
        </w:numPr>
        <w:tabs>
          <w:tab w:val="left" w:pos="1559"/>
        </w:tabs>
        <w:spacing w:line="274" w:lineRule="exact"/>
        <w:ind w:left="1559"/>
        <w:rPr>
          <w:sz w:val="24"/>
        </w:rPr>
      </w:pPr>
      <w:r>
        <w:rPr>
          <w:sz w:val="24"/>
        </w:rPr>
        <w:t>poštovní</w:t>
      </w:r>
      <w:r>
        <w:rPr>
          <w:spacing w:val="-2"/>
          <w:sz w:val="24"/>
        </w:rPr>
        <w:t xml:space="preserve"> </w:t>
      </w:r>
      <w:r>
        <w:rPr>
          <w:sz w:val="24"/>
        </w:rPr>
        <w:t>poukázkou</w:t>
      </w:r>
      <w:r>
        <w:rPr>
          <w:spacing w:val="-1"/>
          <w:sz w:val="24"/>
        </w:rPr>
        <w:t xml:space="preserve"> </w:t>
      </w:r>
      <w:r>
        <w:rPr>
          <w:sz w:val="24"/>
        </w:rPr>
        <w:t>(nutné</w:t>
      </w:r>
      <w:r>
        <w:rPr>
          <w:spacing w:val="-2"/>
          <w:sz w:val="24"/>
        </w:rPr>
        <w:t xml:space="preserve"> </w:t>
      </w:r>
      <w:r>
        <w:rPr>
          <w:sz w:val="24"/>
        </w:rPr>
        <w:t>předložit</w:t>
      </w:r>
      <w:r>
        <w:rPr>
          <w:spacing w:val="-1"/>
          <w:sz w:val="24"/>
        </w:rPr>
        <w:t xml:space="preserve"> </w:t>
      </w:r>
      <w:r>
        <w:rPr>
          <w:sz w:val="24"/>
        </w:rPr>
        <w:t>kontrolní</w:t>
      </w:r>
      <w:r>
        <w:rPr>
          <w:spacing w:val="-1"/>
          <w:sz w:val="24"/>
        </w:rPr>
        <w:t xml:space="preserve"> </w:t>
      </w:r>
      <w:r>
        <w:rPr>
          <w:sz w:val="24"/>
        </w:rPr>
        <w:t>ústřižek</w:t>
      </w:r>
      <w:r>
        <w:rPr>
          <w:spacing w:val="-1"/>
          <w:sz w:val="24"/>
        </w:rPr>
        <w:t xml:space="preserve"> </w:t>
      </w:r>
      <w:r>
        <w:rPr>
          <w:spacing w:val="-2"/>
          <w:sz w:val="24"/>
        </w:rPr>
        <w:t>složenky),</w:t>
      </w:r>
    </w:p>
    <w:p w14:paraId="38CA0ACE" w14:textId="4F00A7FE" w:rsidR="00D54C72" w:rsidRDefault="00000000">
      <w:pPr>
        <w:pStyle w:val="Odstavecseseznamem"/>
        <w:numPr>
          <w:ilvl w:val="1"/>
          <w:numId w:val="1"/>
        </w:numPr>
        <w:tabs>
          <w:tab w:val="left" w:pos="1558"/>
          <w:tab w:val="left" w:pos="1560"/>
        </w:tabs>
        <w:spacing w:before="14" w:line="259" w:lineRule="auto"/>
        <w:ind w:right="111"/>
        <w:rPr>
          <w:sz w:val="24"/>
        </w:rPr>
      </w:pPr>
      <w:r>
        <w:rPr>
          <w:sz w:val="24"/>
        </w:rPr>
        <w:t xml:space="preserve">bezhotovostním převodem na příjmový účet </w:t>
      </w:r>
      <w:r w:rsidR="00862CA9">
        <w:rPr>
          <w:sz w:val="24"/>
        </w:rPr>
        <w:t>O</w:t>
      </w:r>
      <w:r>
        <w:rPr>
          <w:sz w:val="24"/>
        </w:rPr>
        <w:t>Ú prostřednictvím peněžního ústavu (nutné předložit příkaz k úhradě potvrzený bankou včetně podpisu oprávněné osoby).</w:t>
      </w:r>
    </w:p>
    <w:p w14:paraId="3A0D5CB3" w14:textId="77777777" w:rsidR="00D54C72" w:rsidRDefault="00D54C72">
      <w:pPr>
        <w:pStyle w:val="Zkladntext"/>
        <w:spacing w:before="11"/>
      </w:pPr>
    </w:p>
    <w:p w14:paraId="2DAA0D07" w14:textId="2C30EB20" w:rsidR="00D54C72" w:rsidRDefault="00000000">
      <w:pPr>
        <w:pStyle w:val="Odstavecseseznamem"/>
        <w:numPr>
          <w:ilvl w:val="0"/>
          <w:numId w:val="1"/>
        </w:numPr>
        <w:tabs>
          <w:tab w:val="left" w:pos="839"/>
        </w:tabs>
        <w:ind w:left="839"/>
        <w:rPr>
          <w:sz w:val="24"/>
        </w:rPr>
      </w:pPr>
      <w:r>
        <w:rPr>
          <w:sz w:val="24"/>
        </w:rPr>
        <w:t>Tento</w:t>
      </w:r>
      <w:r>
        <w:rPr>
          <w:spacing w:val="-6"/>
          <w:sz w:val="24"/>
        </w:rPr>
        <w:t xml:space="preserve"> </w:t>
      </w:r>
      <w:r>
        <w:rPr>
          <w:sz w:val="24"/>
        </w:rPr>
        <w:t>sazebník</w:t>
      </w:r>
      <w:r>
        <w:rPr>
          <w:spacing w:val="-3"/>
          <w:sz w:val="24"/>
        </w:rPr>
        <w:t xml:space="preserve"> </w:t>
      </w:r>
      <w:r>
        <w:rPr>
          <w:sz w:val="24"/>
        </w:rPr>
        <w:t>byl</w:t>
      </w:r>
      <w:r>
        <w:rPr>
          <w:spacing w:val="-3"/>
          <w:sz w:val="24"/>
        </w:rPr>
        <w:t xml:space="preserve"> </w:t>
      </w:r>
      <w:r>
        <w:rPr>
          <w:sz w:val="24"/>
        </w:rPr>
        <w:t>schválen</w:t>
      </w:r>
      <w:r>
        <w:rPr>
          <w:spacing w:val="-3"/>
          <w:sz w:val="24"/>
        </w:rPr>
        <w:t xml:space="preserve"> </w:t>
      </w:r>
      <w:r w:rsidR="00862CA9">
        <w:rPr>
          <w:sz w:val="24"/>
        </w:rPr>
        <w:t xml:space="preserve">ZO Hvozdec </w:t>
      </w:r>
      <w:r>
        <w:rPr>
          <w:spacing w:val="-3"/>
          <w:sz w:val="24"/>
        </w:rPr>
        <w:t xml:space="preserve"> </w:t>
      </w:r>
      <w:r>
        <w:rPr>
          <w:sz w:val="24"/>
        </w:rPr>
        <w:t>ze</w:t>
      </w:r>
      <w:r>
        <w:rPr>
          <w:spacing w:val="-4"/>
          <w:sz w:val="24"/>
        </w:rPr>
        <w:t xml:space="preserve"> </w:t>
      </w:r>
      <w:r>
        <w:rPr>
          <w:spacing w:val="-5"/>
          <w:sz w:val="24"/>
        </w:rPr>
        <w:t>dne</w:t>
      </w:r>
    </w:p>
    <w:p w14:paraId="6FC2A2C0" w14:textId="7A27670F" w:rsidR="00D54C72" w:rsidRDefault="004C57FB">
      <w:pPr>
        <w:pStyle w:val="Zkladntext"/>
        <w:spacing w:before="24" w:line="259" w:lineRule="auto"/>
        <w:ind w:left="840" w:right="111"/>
        <w:jc w:val="both"/>
      </w:pPr>
      <w:r>
        <w:t>2.9.</w:t>
      </w:r>
      <w:r w:rsidR="00000000">
        <w:t xml:space="preserve"> </w:t>
      </w:r>
      <w:r>
        <w:t xml:space="preserve">2021 </w:t>
      </w:r>
      <w:r w:rsidR="00000000">
        <w:t xml:space="preserve">a nabývá účinností dne </w:t>
      </w:r>
      <w:r w:rsidR="00862CA9">
        <w:t>2.</w:t>
      </w:r>
      <w:r>
        <w:t>10</w:t>
      </w:r>
      <w:r w:rsidR="00862CA9">
        <w:t>.2021</w:t>
      </w:r>
      <w:r w:rsidR="00000000">
        <w:t xml:space="preserve"> a stanoví se pro zbývající účetní období roku 20</w:t>
      </w:r>
      <w:r w:rsidR="00862CA9">
        <w:t>21</w:t>
      </w:r>
      <w:r w:rsidR="00000000">
        <w:t xml:space="preserve"> a účetní období následující. Dojde-li však v průběhu následujících účetních období k podstatné změně podmínek, za nichž byly určeny náklady, podle kterých byly stanoveny sazby úhrad, bude vydán nový sazebník.</w:t>
      </w:r>
    </w:p>
    <w:sectPr w:rsidR="00D54C72">
      <w:pgSz w:w="11906" w:h="16838"/>
      <w:pgMar w:top="1360" w:right="1300" w:bottom="280" w:left="1300" w:header="0" w:footer="0" w:gutter="0"/>
      <w:cols w:space="708"/>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E0145"/>
    <w:multiLevelType w:val="multilevel"/>
    <w:tmpl w:val="D41024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2F0381D"/>
    <w:multiLevelType w:val="multilevel"/>
    <w:tmpl w:val="FD16C0D4"/>
    <w:lvl w:ilvl="0">
      <w:start w:val="1"/>
      <w:numFmt w:val="decimal"/>
      <w:lvlText w:val="%1."/>
      <w:lvlJc w:val="left"/>
      <w:pPr>
        <w:tabs>
          <w:tab w:val="num" w:pos="0"/>
        </w:tabs>
        <w:ind w:left="480" w:hanging="363"/>
      </w:pPr>
      <w:rPr>
        <w:rFonts w:ascii="Times New Roman" w:eastAsia="Times New Roman" w:hAnsi="Times New Roman" w:cs="Times New Roman"/>
        <w:b w:val="0"/>
        <w:bCs w:val="0"/>
        <w:i w:val="0"/>
        <w:iCs w:val="0"/>
        <w:spacing w:val="0"/>
        <w:w w:val="100"/>
        <w:sz w:val="24"/>
        <w:szCs w:val="24"/>
        <w:vertAlign w:val="superscript"/>
        <w:lang w:val="cs-CZ" w:eastAsia="en-US" w:bidi="ar-SA"/>
      </w:rPr>
    </w:lvl>
    <w:lvl w:ilvl="1">
      <w:start w:val="1"/>
      <w:numFmt w:val="decimal"/>
      <w:lvlText w:val="%2."/>
      <w:lvlJc w:val="left"/>
      <w:pPr>
        <w:tabs>
          <w:tab w:val="num" w:pos="0"/>
        </w:tabs>
        <w:ind w:left="720" w:hanging="240"/>
      </w:pPr>
      <w:rPr>
        <w:rFonts w:ascii="Times New Roman" w:eastAsia="Times New Roman" w:hAnsi="Times New Roman" w:cs="Times New Roman"/>
        <w:b w:val="0"/>
        <w:bCs w:val="0"/>
        <w:i w:val="0"/>
        <w:iCs w:val="0"/>
        <w:spacing w:val="0"/>
        <w:w w:val="100"/>
        <w:sz w:val="24"/>
        <w:szCs w:val="24"/>
        <w:lang w:val="cs-CZ" w:eastAsia="en-US" w:bidi="ar-SA"/>
      </w:rPr>
    </w:lvl>
    <w:lvl w:ilvl="2">
      <w:start w:val="1"/>
      <w:numFmt w:val="lowerLetter"/>
      <w:lvlText w:val="%3)"/>
      <w:lvlJc w:val="left"/>
      <w:pPr>
        <w:tabs>
          <w:tab w:val="num" w:pos="0"/>
        </w:tabs>
        <w:ind w:left="726" w:hanging="247"/>
      </w:pPr>
      <w:rPr>
        <w:rFonts w:ascii="Times New Roman" w:eastAsia="Times New Roman" w:hAnsi="Times New Roman" w:cs="Times New Roman"/>
        <w:b w:val="0"/>
        <w:bCs w:val="0"/>
        <w:i w:val="0"/>
        <w:iCs w:val="0"/>
        <w:spacing w:val="-1"/>
        <w:w w:val="100"/>
        <w:sz w:val="24"/>
        <w:szCs w:val="24"/>
        <w:lang w:val="cs-CZ" w:eastAsia="en-US" w:bidi="ar-SA"/>
      </w:rPr>
    </w:lvl>
    <w:lvl w:ilvl="3">
      <w:numFmt w:val="bullet"/>
      <w:lvlText w:val=""/>
      <w:lvlJc w:val="left"/>
      <w:pPr>
        <w:tabs>
          <w:tab w:val="num" w:pos="0"/>
        </w:tabs>
        <w:ind w:left="2626" w:hanging="247"/>
      </w:pPr>
      <w:rPr>
        <w:rFonts w:ascii="Symbol" w:hAnsi="Symbol" w:cs="Symbol" w:hint="default"/>
        <w:lang w:val="cs-CZ" w:eastAsia="en-US" w:bidi="ar-SA"/>
      </w:rPr>
    </w:lvl>
    <w:lvl w:ilvl="4">
      <w:numFmt w:val="bullet"/>
      <w:lvlText w:val=""/>
      <w:lvlJc w:val="left"/>
      <w:pPr>
        <w:tabs>
          <w:tab w:val="num" w:pos="0"/>
        </w:tabs>
        <w:ind w:left="3580" w:hanging="247"/>
      </w:pPr>
      <w:rPr>
        <w:rFonts w:ascii="Symbol" w:hAnsi="Symbol" w:cs="Symbol" w:hint="default"/>
        <w:lang w:val="cs-CZ" w:eastAsia="en-US" w:bidi="ar-SA"/>
      </w:rPr>
    </w:lvl>
    <w:lvl w:ilvl="5">
      <w:numFmt w:val="bullet"/>
      <w:lvlText w:val=""/>
      <w:lvlJc w:val="left"/>
      <w:pPr>
        <w:tabs>
          <w:tab w:val="num" w:pos="0"/>
        </w:tabs>
        <w:ind w:left="4533" w:hanging="247"/>
      </w:pPr>
      <w:rPr>
        <w:rFonts w:ascii="Symbol" w:hAnsi="Symbol" w:cs="Symbol" w:hint="default"/>
        <w:lang w:val="cs-CZ" w:eastAsia="en-US" w:bidi="ar-SA"/>
      </w:rPr>
    </w:lvl>
    <w:lvl w:ilvl="6">
      <w:numFmt w:val="bullet"/>
      <w:lvlText w:val=""/>
      <w:lvlJc w:val="left"/>
      <w:pPr>
        <w:tabs>
          <w:tab w:val="num" w:pos="0"/>
        </w:tabs>
        <w:ind w:left="5486" w:hanging="247"/>
      </w:pPr>
      <w:rPr>
        <w:rFonts w:ascii="Symbol" w:hAnsi="Symbol" w:cs="Symbol" w:hint="default"/>
        <w:lang w:val="cs-CZ" w:eastAsia="en-US" w:bidi="ar-SA"/>
      </w:rPr>
    </w:lvl>
    <w:lvl w:ilvl="7">
      <w:numFmt w:val="bullet"/>
      <w:lvlText w:val=""/>
      <w:lvlJc w:val="left"/>
      <w:pPr>
        <w:tabs>
          <w:tab w:val="num" w:pos="0"/>
        </w:tabs>
        <w:ind w:left="6440" w:hanging="247"/>
      </w:pPr>
      <w:rPr>
        <w:rFonts w:ascii="Symbol" w:hAnsi="Symbol" w:cs="Symbol" w:hint="default"/>
        <w:lang w:val="cs-CZ" w:eastAsia="en-US" w:bidi="ar-SA"/>
      </w:rPr>
    </w:lvl>
    <w:lvl w:ilvl="8">
      <w:numFmt w:val="bullet"/>
      <w:lvlText w:val=""/>
      <w:lvlJc w:val="left"/>
      <w:pPr>
        <w:tabs>
          <w:tab w:val="num" w:pos="0"/>
        </w:tabs>
        <w:ind w:left="7393" w:hanging="247"/>
      </w:pPr>
      <w:rPr>
        <w:rFonts w:ascii="Symbol" w:hAnsi="Symbol" w:cs="Symbol" w:hint="default"/>
        <w:lang w:val="cs-CZ" w:eastAsia="en-US" w:bidi="ar-SA"/>
      </w:rPr>
    </w:lvl>
  </w:abstractNum>
  <w:abstractNum w:abstractNumId="2" w15:restartNumberingAfterBreak="0">
    <w:nsid w:val="2AA067B9"/>
    <w:multiLevelType w:val="multilevel"/>
    <w:tmpl w:val="DA487406"/>
    <w:lvl w:ilvl="0">
      <w:start w:val="1"/>
      <w:numFmt w:val="decimal"/>
      <w:lvlText w:val="%1."/>
      <w:lvlJc w:val="left"/>
      <w:pPr>
        <w:tabs>
          <w:tab w:val="num" w:pos="0"/>
        </w:tabs>
        <w:ind w:left="480" w:hanging="363"/>
      </w:pPr>
      <w:rPr>
        <w:rFonts w:ascii="Times New Roman" w:eastAsia="Times New Roman" w:hAnsi="Times New Roman" w:cs="Times New Roman"/>
        <w:b w:val="0"/>
        <w:bCs w:val="0"/>
        <w:i w:val="0"/>
        <w:iCs w:val="0"/>
        <w:spacing w:val="0"/>
        <w:w w:val="100"/>
        <w:sz w:val="24"/>
        <w:szCs w:val="24"/>
        <w:vertAlign w:val="superscript"/>
        <w:lang w:val="cs-CZ" w:eastAsia="en-US" w:bidi="ar-SA"/>
      </w:rPr>
    </w:lvl>
    <w:lvl w:ilvl="1">
      <w:numFmt w:val="bullet"/>
      <w:lvlText w:val=""/>
      <w:lvlJc w:val="left"/>
      <w:pPr>
        <w:tabs>
          <w:tab w:val="num" w:pos="0"/>
        </w:tabs>
        <w:ind w:left="1362" w:hanging="363"/>
      </w:pPr>
      <w:rPr>
        <w:rFonts w:ascii="Symbol" w:hAnsi="Symbol" w:cs="Symbol" w:hint="default"/>
        <w:lang w:val="cs-CZ" w:eastAsia="en-US" w:bidi="ar-SA"/>
      </w:rPr>
    </w:lvl>
    <w:lvl w:ilvl="2">
      <w:numFmt w:val="bullet"/>
      <w:lvlText w:val=""/>
      <w:lvlJc w:val="left"/>
      <w:pPr>
        <w:tabs>
          <w:tab w:val="num" w:pos="0"/>
        </w:tabs>
        <w:ind w:left="2244" w:hanging="363"/>
      </w:pPr>
      <w:rPr>
        <w:rFonts w:ascii="Symbol" w:hAnsi="Symbol" w:cs="Symbol" w:hint="default"/>
        <w:lang w:val="cs-CZ" w:eastAsia="en-US" w:bidi="ar-SA"/>
      </w:rPr>
    </w:lvl>
    <w:lvl w:ilvl="3">
      <w:numFmt w:val="bullet"/>
      <w:lvlText w:val=""/>
      <w:lvlJc w:val="left"/>
      <w:pPr>
        <w:tabs>
          <w:tab w:val="num" w:pos="0"/>
        </w:tabs>
        <w:ind w:left="3126" w:hanging="363"/>
      </w:pPr>
      <w:rPr>
        <w:rFonts w:ascii="Symbol" w:hAnsi="Symbol" w:cs="Symbol" w:hint="default"/>
        <w:lang w:val="cs-CZ" w:eastAsia="en-US" w:bidi="ar-SA"/>
      </w:rPr>
    </w:lvl>
    <w:lvl w:ilvl="4">
      <w:numFmt w:val="bullet"/>
      <w:lvlText w:val=""/>
      <w:lvlJc w:val="left"/>
      <w:pPr>
        <w:tabs>
          <w:tab w:val="num" w:pos="0"/>
        </w:tabs>
        <w:ind w:left="4008" w:hanging="363"/>
      </w:pPr>
      <w:rPr>
        <w:rFonts w:ascii="Symbol" w:hAnsi="Symbol" w:cs="Symbol" w:hint="default"/>
        <w:lang w:val="cs-CZ" w:eastAsia="en-US" w:bidi="ar-SA"/>
      </w:rPr>
    </w:lvl>
    <w:lvl w:ilvl="5">
      <w:numFmt w:val="bullet"/>
      <w:lvlText w:val=""/>
      <w:lvlJc w:val="left"/>
      <w:pPr>
        <w:tabs>
          <w:tab w:val="num" w:pos="0"/>
        </w:tabs>
        <w:ind w:left="4890" w:hanging="363"/>
      </w:pPr>
      <w:rPr>
        <w:rFonts w:ascii="Symbol" w:hAnsi="Symbol" w:cs="Symbol" w:hint="default"/>
        <w:lang w:val="cs-CZ" w:eastAsia="en-US" w:bidi="ar-SA"/>
      </w:rPr>
    </w:lvl>
    <w:lvl w:ilvl="6">
      <w:numFmt w:val="bullet"/>
      <w:lvlText w:val=""/>
      <w:lvlJc w:val="left"/>
      <w:pPr>
        <w:tabs>
          <w:tab w:val="num" w:pos="0"/>
        </w:tabs>
        <w:ind w:left="5772" w:hanging="363"/>
      </w:pPr>
      <w:rPr>
        <w:rFonts w:ascii="Symbol" w:hAnsi="Symbol" w:cs="Symbol" w:hint="default"/>
        <w:lang w:val="cs-CZ" w:eastAsia="en-US" w:bidi="ar-SA"/>
      </w:rPr>
    </w:lvl>
    <w:lvl w:ilvl="7">
      <w:numFmt w:val="bullet"/>
      <w:lvlText w:val=""/>
      <w:lvlJc w:val="left"/>
      <w:pPr>
        <w:tabs>
          <w:tab w:val="num" w:pos="0"/>
        </w:tabs>
        <w:ind w:left="6654" w:hanging="363"/>
      </w:pPr>
      <w:rPr>
        <w:rFonts w:ascii="Symbol" w:hAnsi="Symbol" w:cs="Symbol" w:hint="default"/>
        <w:lang w:val="cs-CZ" w:eastAsia="en-US" w:bidi="ar-SA"/>
      </w:rPr>
    </w:lvl>
    <w:lvl w:ilvl="8">
      <w:numFmt w:val="bullet"/>
      <w:lvlText w:val=""/>
      <w:lvlJc w:val="left"/>
      <w:pPr>
        <w:tabs>
          <w:tab w:val="num" w:pos="0"/>
        </w:tabs>
        <w:ind w:left="7536" w:hanging="363"/>
      </w:pPr>
      <w:rPr>
        <w:rFonts w:ascii="Symbol" w:hAnsi="Symbol" w:cs="Symbol" w:hint="default"/>
        <w:lang w:val="cs-CZ" w:eastAsia="en-US" w:bidi="ar-SA"/>
      </w:rPr>
    </w:lvl>
  </w:abstractNum>
  <w:abstractNum w:abstractNumId="3" w15:restartNumberingAfterBreak="0">
    <w:nsid w:val="2E3C0243"/>
    <w:multiLevelType w:val="multilevel"/>
    <w:tmpl w:val="C6A0A552"/>
    <w:lvl w:ilvl="0">
      <w:start w:val="1"/>
      <w:numFmt w:val="decimal"/>
      <w:lvlText w:val="%1."/>
      <w:lvlJc w:val="left"/>
      <w:pPr>
        <w:tabs>
          <w:tab w:val="num" w:pos="0"/>
        </w:tabs>
        <w:ind w:left="480" w:hanging="363"/>
      </w:pPr>
      <w:rPr>
        <w:rFonts w:ascii="Times New Roman" w:eastAsia="Times New Roman" w:hAnsi="Times New Roman" w:cs="Times New Roman"/>
        <w:b w:val="0"/>
        <w:bCs w:val="0"/>
        <w:i w:val="0"/>
        <w:iCs w:val="0"/>
        <w:spacing w:val="0"/>
        <w:w w:val="100"/>
        <w:sz w:val="24"/>
        <w:szCs w:val="24"/>
        <w:vertAlign w:val="superscript"/>
        <w:lang w:val="cs-CZ" w:eastAsia="en-US" w:bidi="ar-SA"/>
      </w:rPr>
    </w:lvl>
    <w:lvl w:ilvl="1">
      <w:numFmt w:val="bullet"/>
      <w:lvlText w:val=""/>
      <w:lvlJc w:val="left"/>
      <w:pPr>
        <w:tabs>
          <w:tab w:val="num" w:pos="0"/>
        </w:tabs>
        <w:ind w:left="1362" w:hanging="363"/>
      </w:pPr>
      <w:rPr>
        <w:rFonts w:ascii="Symbol" w:hAnsi="Symbol" w:cs="Symbol" w:hint="default"/>
        <w:lang w:val="cs-CZ" w:eastAsia="en-US" w:bidi="ar-SA"/>
      </w:rPr>
    </w:lvl>
    <w:lvl w:ilvl="2">
      <w:numFmt w:val="bullet"/>
      <w:lvlText w:val=""/>
      <w:lvlJc w:val="left"/>
      <w:pPr>
        <w:tabs>
          <w:tab w:val="num" w:pos="0"/>
        </w:tabs>
        <w:ind w:left="2244" w:hanging="363"/>
      </w:pPr>
      <w:rPr>
        <w:rFonts w:ascii="Symbol" w:hAnsi="Symbol" w:cs="Symbol" w:hint="default"/>
        <w:lang w:val="cs-CZ" w:eastAsia="en-US" w:bidi="ar-SA"/>
      </w:rPr>
    </w:lvl>
    <w:lvl w:ilvl="3">
      <w:numFmt w:val="bullet"/>
      <w:lvlText w:val=""/>
      <w:lvlJc w:val="left"/>
      <w:pPr>
        <w:tabs>
          <w:tab w:val="num" w:pos="0"/>
        </w:tabs>
        <w:ind w:left="3126" w:hanging="363"/>
      </w:pPr>
      <w:rPr>
        <w:rFonts w:ascii="Symbol" w:hAnsi="Symbol" w:cs="Symbol" w:hint="default"/>
        <w:lang w:val="cs-CZ" w:eastAsia="en-US" w:bidi="ar-SA"/>
      </w:rPr>
    </w:lvl>
    <w:lvl w:ilvl="4">
      <w:numFmt w:val="bullet"/>
      <w:lvlText w:val=""/>
      <w:lvlJc w:val="left"/>
      <w:pPr>
        <w:tabs>
          <w:tab w:val="num" w:pos="0"/>
        </w:tabs>
        <w:ind w:left="4008" w:hanging="363"/>
      </w:pPr>
      <w:rPr>
        <w:rFonts w:ascii="Symbol" w:hAnsi="Symbol" w:cs="Symbol" w:hint="default"/>
        <w:lang w:val="cs-CZ" w:eastAsia="en-US" w:bidi="ar-SA"/>
      </w:rPr>
    </w:lvl>
    <w:lvl w:ilvl="5">
      <w:numFmt w:val="bullet"/>
      <w:lvlText w:val=""/>
      <w:lvlJc w:val="left"/>
      <w:pPr>
        <w:tabs>
          <w:tab w:val="num" w:pos="0"/>
        </w:tabs>
        <w:ind w:left="4890" w:hanging="363"/>
      </w:pPr>
      <w:rPr>
        <w:rFonts w:ascii="Symbol" w:hAnsi="Symbol" w:cs="Symbol" w:hint="default"/>
        <w:lang w:val="cs-CZ" w:eastAsia="en-US" w:bidi="ar-SA"/>
      </w:rPr>
    </w:lvl>
    <w:lvl w:ilvl="6">
      <w:numFmt w:val="bullet"/>
      <w:lvlText w:val=""/>
      <w:lvlJc w:val="left"/>
      <w:pPr>
        <w:tabs>
          <w:tab w:val="num" w:pos="0"/>
        </w:tabs>
        <w:ind w:left="5772" w:hanging="363"/>
      </w:pPr>
      <w:rPr>
        <w:rFonts w:ascii="Symbol" w:hAnsi="Symbol" w:cs="Symbol" w:hint="default"/>
        <w:lang w:val="cs-CZ" w:eastAsia="en-US" w:bidi="ar-SA"/>
      </w:rPr>
    </w:lvl>
    <w:lvl w:ilvl="7">
      <w:numFmt w:val="bullet"/>
      <w:lvlText w:val=""/>
      <w:lvlJc w:val="left"/>
      <w:pPr>
        <w:tabs>
          <w:tab w:val="num" w:pos="0"/>
        </w:tabs>
        <w:ind w:left="6654" w:hanging="363"/>
      </w:pPr>
      <w:rPr>
        <w:rFonts w:ascii="Symbol" w:hAnsi="Symbol" w:cs="Symbol" w:hint="default"/>
        <w:lang w:val="cs-CZ" w:eastAsia="en-US" w:bidi="ar-SA"/>
      </w:rPr>
    </w:lvl>
    <w:lvl w:ilvl="8">
      <w:numFmt w:val="bullet"/>
      <w:lvlText w:val=""/>
      <w:lvlJc w:val="left"/>
      <w:pPr>
        <w:tabs>
          <w:tab w:val="num" w:pos="0"/>
        </w:tabs>
        <w:ind w:left="7536" w:hanging="363"/>
      </w:pPr>
      <w:rPr>
        <w:rFonts w:ascii="Symbol" w:hAnsi="Symbol" w:cs="Symbol" w:hint="default"/>
        <w:lang w:val="cs-CZ" w:eastAsia="en-US" w:bidi="ar-SA"/>
      </w:rPr>
    </w:lvl>
  </w:abstractNum>
  <w:abstractNum w:abstractNumId="4" w15:restartNumberingAfterBreak="0">
    <w:nsid w:val="3E894412"/>
    <w:multiLevelType w:val="multilevel"/>
    <w:tmpl w:val="3A1E06F4"/>
    <w:lvl w:ilvl="0">
      <w:start w:val="1"/>
      <w:numFmt w:val="decimal"/>
      <w:lvlText w:val="%1."/>
      <w:lvlJc w:val="left"/>
      <w:pPr>
        <w:tabs>
          <w:tab w:val="num" w:pos="0"/>
        </w:tabs>
        <w:ind w:left="840" w:hanging="363"/>
      </w:pPr>
      <w:rPr>
        <w:rFonts w:ascii="Times New Roman" w:eastAsia="Times New Roman" w:hAnsi="Times New Roman" w:cs="Times New Roman"/>
        <w:b w:val="0"/>
        <w:bCs w:val="0"/>
        <w:i w:val="0"/>
        <w:iCs w:val="0"/>
        <w:spacing w:val="0"/>
        <w:w w:val="100"/>
        <w:sz w:val="24"/>
        <w:szCs w:val="24"/>
        <w:vertAlign w:val="superscript"/>
        <w:lang w:val="cs-CZ" w:eastAsia="en-US" w:bidi="ar-SA"/>
      </w:rPr>
    </w:lvl>
    <w:lvl w:ilvl="1">
      <w:start w:val="1"/>
      <w:numFmt w:val="lowerLetter"/>
      <w:lvlText w:val="%2."/>
      <w:lvlJc w:val="left"/>
      <w:pPr>
        <w:tabs>
          <w:tab w:val="num" w:pos="0"/>
        </w:tabs>
        <w:ind w:left="1560" w:hanging="363"/>
      </w:pPr>
      <w:rPr>
        <w:rFonts w:ascii="Times New Roman" w:eastAsia="Times New Roman" w:hAnsi="Times New Roman" w:cs="Times New Roman"/>
        <w:b w:val="0"/>
        <w:bCs w:val="0"/>
        <w:i w:val="0"/>
        <w:iCs w:val="0"/>
        <w:spacing w:val="-1"/>
        <w:w w:val="100"/>
        <w:sz w:val="24"/>
        <w:szCs w:val="24"/>
        <w:vertAlign w:val="superscript"/>
        <w:lang w:val="cs-CZ" w:eastAsia="en-US" w:bidi="ar-SA"/>
      </w:rPr>
    </w:lvl>
    <w:lvl w:ilvl="2">
      <w:numFmt w:val="bullet"/>
      <w:lvlText w:val=""/>
      <w:lvlJc w:val="left"/>
      <w:pPr>
        <w:tabs>
          <w:tab w:val="num" w:pos="0"/>
        </w:tabs>
        <w:ind w:left="2420" w:hanging="363"/>
      </w:pPr>
      <w:rPr>
        <w:rFonts w:ascii="Symbol" w:hAnsi="Symbol" w:cs="Symbol" w:hint="default"/>
        <w:lang w:val="cs-CZ" w:eastAsia="en-US" w:bidi="ar-SA"/>
      </w:rPr>
    </w:lvl>
    <w:lvl w:ilvl="3">
      <w:numFmt w:val="bullet"/>
      <w:lvlText w:val=""/>
      <w:lvlJc w:val="left"/>
      <w:pPr>
        <w:tabs>
          <w:tab w:val="num" w:pos="0"/>
        </w:tabs>
        <w:ind w:left="3280" w:hanging="363"/>
      </w:pPr>
      <w:rPr>
        <w:rFonts w:ascii="Symbol" w:hAnsi="Symbol" w:cs="Symbol" w:hint="default"/>
        <w:lang w:val="cs-CZ" w:eastAsia="en-US" w:bidi="ar-SA"/>
      </w:rPr>
    </w:lvl>
    <w:lvl w:ilvl="4">
      <w:numFmt w:val="bullet"/>
      <w:lvlText w:val=""/>
      <w:lvlJc w:val="left"/>
      <w:pPr>
        <w:tabs>
          <w:tab w:val="num" w:pos="0"/>
        </w:tabs>
        <w:ind w:left="4140" w:hanging="363"/>
      </w:pPr>
      <w:rPr>
        <w:rFonts w:ascii="Symbol" w:hAnsi="Symbol" w:cs="Symbol" w:hint="default"/>
        <w:lang w:val="cs-CZ" w:eastAsia="en-US" w:bidi="ar-SA"/>
      </w:rPr>
    </w:lvl>
    <w:lvl w:ilvl="5">
      <w:numFmt w:val="bullet"/>
      <w:lvlText w:val=""/>
      <w:lvlJc w:val="left"/>
      <w:pPr>
        <w:tabs>
          <w:tab w:val="num" w:pos="0"/>
        </w:tabs>
        <w:ind w:left="5000" w:hanging="363"/>
      </w:pPr>
      <w:rPr>
        <w:rFonts w:ascii="Symbol" w:hAnsi="Symbol" w:cs="Symbol" w:hint="default"/>
        <w:lang w:val="cs-CZ" w:eastAsia="en-US" w:bidi="ar-SA"/>
      </w:rPr>
    </w:lvl>
    <w:lvl w:ilvl="6">
      <w:numFmt w:val="bullet"/>
      <w:lvlText w:val=""/>
      <w:lvlJc w:val="left"/>
      <w:pPr>
        <w:tabs>
          <w:tab w:val="num" w:pos="0"/>
        </w:tabs>
        <w:ind w:left="5860" w:hanging="363"/>
      </w:pPr>
      <w:rPr>
        <w:rFonts w:ascii="Symbol" w:hAnsi="Symbol" w:cs="Symbol" w:hint="default"/>
        <w:lang w:val="cs-CZ" w:eastAsia="en-US" w:bidi="ar-SA"/>
      </w:rPr>
    </w:lvl>
    <w:lvl w:ilvl="7">
      <w:numFmt w:val="bullet"/>
      <w:lvlText w:val=""/>
      <w:lvlJc w:val="left"/>
      <w:pPr>
        <w:tabs>
          <w:tab w:val="num" w:pos="0"/>
        </w:tabs>
        <w:ind w:left="6720" w:hanging="363"/>
      </w:pPr>
      <w:rPr>
        <w:rFonts w:ascii="Symbol" w:hAnsi="Symbol" w:cs="Symbol" w:hint="default"/>
        <w:lang w:val="cs-CZ" w:eastAsia="en-US" w:bidi="ar-SA"/>
      </w:rPr>
    </w:lvl>
    <w:lvl w:ilvl="8">
      <w:numFmt w:val="bullet"/>
      <w:lvlText w:val=""/>
      <w:lvlJc w:val="left"/>
      <w:pPr>
        <w:tabs>
          <w:tab w:val="num" w:pos="0"/>
        </w:tabs>
        <w:ind w:left="7580" w:hanging="363"/>
      </w:pPr>
      <w:rPr>
        <w:rFonts w:ascii="Symbol" w:hAnsi="Symbol" w:cs="Symbol" w:hint="default"/>
        <w:lang w:val="cs-CZ" w:eastAsia="en-US" w:bidi="ar-SA"/>
      </w:rPr>
    </w:lvl>
  </w:abstractNum>
  <w:abstractNum w:abstractNumId="5" w15:restartNumberingAfterBreak="0">
    <w:nsid w:val="42015E0E"/>
    <w:multiLevelType w:val="multilevel"/>
    <w:tmpl w:val="0C80D3E8"/>
    <w:lvl w:ilvl="0">
      <w:start w:val="1"/>
      <w:numFmt w:val="decimal"/>
      <w:lvlText w:val="%1."/>
      <w:lvlJc w:val="left"/>
      <w:pPr>
        <w:tabs>
          <w:tab w:val="num" w:pos="0"/>
        </w:tabs>
        <w:ind w:left="480" w:hanging="363"/>
      </w:pPr>
      <w:rPr>
        <w:rFonts w:ascii="Times New Roman" w:eastAsia="Times New Roman" w:hAnsi="Times New Roman" w:cs="Times New Roman"/>
        <w:b/>
        <w:bCs/>
        <w:i w:val="0"/>
        <w:iCs w:val="0"/>
        <w:spacing w:val="0"/>
        <w:w w:val="100"/>
        <w:sz w:val="24"/>
        <w:szCs w:val="24"/>
        <w:vertAlign w:val="superscript"/>
        <w:lang w:val="cs-CZ" w:eastAsia="en-US" w:bidi="ar-SA"/>
      </w:rPr>
    </w:lvl>
    <w:lvl w:ilvl="1">
      <w:start w:val="1"/>
      <w:numFmt w:val="lowerLetter"/>
      <w:lvlText w:val="%2."/>
      <w:lvlJc w:val="left"/>
      <w:pPr>
        <w:tabs>
          <w:tab w:val="num" w:pos="0"/>
        </w:tabs>
        <w:ind w:left="1900" w:hanging="355"/>
      </w:pPr>
      <w:rPr>
        <w:rFonts w:ascii="Times New Roman" w:eastAsia="Times New Roman" w:hAnsi="Times New Roman" w:cs="Times New Roman"/>
        <w:b w:val="0"/>
        <w:bCs w:val="0"/>
        <w:i w:val="0"/>
        <w:iCs w:val="0"/>
        <w:spacing w:val="-1"/>
        <w:w w:val="100"/>
        <w:sz w:val="24"/>
        <w:szCs w:val="24"/>
        <w:vertAlign w:val="superscript"/>
        <w:lang w:val="cs-CZ" w:eastAsia="en-US" w:bidi="ar-SA"/>
      </w:rPr>
    </w:lvl>
    <w:lvl w:ilvl="2">
      <w:numFmt w:val="bullet"/>
      <w:lvlText w:val=""/>
      <w:lvlJc w:val="left"/>
      <w:pPr>
        <w:tabs>
          <w:tab w:val="num" w:pos="0"/>
        </w:tabs>
        <w:ind w:left="2722" w:hanging="355"/>
      </w:pPr>
      <w:rPr>
        <w:rFonts w:ascii="Symbol" w:hAnsi="Symbol" w:cs="Symbol" w:hint="default"/>
        <w:lang w:val="cs-CZ" w:eastAsia="en-US" w:bidi="ar-SA"/>
      </w:rPr>
    </w:lvl>
    <w:lvl w:ilvl="3">
      <w:numFmt w:val="bullet"/>
      <w:lvlText w:val=""/>
      <w:lvlJc w:val="left"/>
      <w:pPr>
        <w:tabs>
          <w:tab w:val="num" w:pos="0"/>
        </w:tabs>
        <w:ind w:left="3544" w:hanging="355"/>
      </w:pPr>
      <w:rPr>
        <w:rFonts w:ascii="Symbol" w:hAnsi="Symbol" w:cs="Symbol" w:hint="default"/>
        <w:lang w:val="cs-CZ" w:eastAsia="en-US" w:bidi="ar-SA"/>
      </w:rPr>
    </w:lvl>
    <w:lvl w:ilvl="4">
      <w:numFmt w:val="bullet"/>
      <w:lvlText w:val=""/>
      <w:lvlJc w:val="left"/>
      <w:pPr>
        <w:tabs>
          <w:tab w:val="num" w:pos="0"/>
        </w:tabs>
        <w:ind w:left="4366" w:hanging="355"/>
      </w:pPr>
      <w:rPr>
        <w:rFonts w:ascii="Symbol" w:hAnsi="Symbol" w:cs="Symbol" w:hint="default"/>
        <w:lang w:val="cs-CZ" w:eastAsia="en-US" w:bidi="ar-SA"/>
      </w:rPr>
    </w:lvl>
    <w:lvl w:ilvl="5">
      <w:numFmt w:val="bullet"/>
      <w:lvlText w:val=""/>
      <w:lvlJc w:val="left"/>
      <w:pPr>
        <w:tabs>
          <w:tab w:val="num" w:pos="0"/>
        </w:tabs>
        <w:ind w:left="5188" w:hanging="355"/>
      </w:pPr>
      <w:rPr>
        <w:rFonts w:ascii="Symbol" w:hAnsi="Symbol" w:cs="Symbol" w:hint="default"/>
        <w:lang w:val="cs-CZ" w:eastAsia="en-US" w:bidi="ar-SA"/>
      </w:rPr>
    </w:lvl>
    <w:lvl w:ilvl="6">
      <w:numFmt w:val="bullet"/>
      <w:lvlText w:val=""/>
      <w:lvlJc w:val="left"/>
      <w:pPr>
        <w:tabs>
          <w:tab w:val="num" w:pos="0"/>
        </w:tabs>
        <w:ind w:left="6011" w:hanging="355"/>
      </w:pPr>
      <w:rPr>
        <w:rFonts w:ascii="Symbol" w:hAnsi="Symbol" w:cs="Symbol" w:hint="default"/>
        <w:lang w:val="cs-CZ" w:eastAsia="en-US" w:bidi="ar-SA"/>
      </w:rPr>
    </w:lvl>
    <w:lvl w:ilvl="7">
      <w:numFmt w:val="bullet"/>
      <w:lvlText w:val=""/>
      <w:lvlJc w:val="left"/>
      <w:pPr>
        <w:tabs>
          <w:tab w:val="num" w:pos="0"/>
        </w:tabs>
        <w:ind w:left="6833" w:hanging="355"/>
      </w:pPr>
      <w:rPr>
        <w:rFonts w:ascii="Symbol" w:hAnsi="Symbol" w:cs="Symbol" w:hint="default"/>
        <w:lang w:val="cs-CZ" w:eastAsia="en-US" w:bidi="ar-SA"/>
      </w:rPr>
    </w:lvl>
    <w:lvl w:ilvl="8">
      <w:numFmt w:val="bullet"/>
      <w:lvlText w:val=""/>
      <w:lvlJc w:val="left"/>
      <w:pPr>
        <w:tabs>
          <w:tab w:val="num" w:pos="0"/>
        </w:tabs>
        <w:ind w:left="7655" w:hanging="355"/>
      </w:pPr>
      <w:rPr>
        <w:rFonts w:ascii="Symbol" w:hAnsi="Symbol" w:cs="Symbol" w:hint="default"/>
        <w:lang w:val="cs-CZ" w:eastAsia="en-US" w:bidi="ar-SA"/>
      </w:rPr>
    </w:lvl>
  </w:abstractNum>
  <w:abstractNum w:abstractNumId="6" w15:restartNumberingAfterBreak="0">
    <w:nsid w:val="438913E5"/>
    <w:multiLevelType w:val="multilevel"/>
    <w:tmpl w:val="D2B4BAA6"/>
    <w:lvl w:ilvl="0">
      <w:start w:val="1"/>
      <w:numFmt w:val="decimal"/>
      <w:lvlText w:val="%1."/>
      <w:lvlJc w:val="left"/>
      <w:pPr>
        <w:tabs>
          <w:tab w:val="num" w:pos="0"/>
        </w:tabs>
        <w:ind w:left="480" w:hanging="363"/>
      </w:pPr>
      <w:rPr>
        <w:rFonts w:ascii="Times New Roman" w:eastAsia="Times New Roman" w:hAnsi="Times New Roman" w:cs="Times New Roman"/>
        <w:b w:val="0"/>
        <w:bCs w:val="0"/>
        <w:i w:val="0"/>
        <w:iCs w:val="0"/>
        <w:spacing w:val="0"/>
        <w:w w:val="100"/>
        <w:sz w:val="24"/>
        <w:szCs w:val="24"/>
        <w:vertAlign w:val="superscript"/>
        <w:lang w:val="cs-CZ" w:eastAsia="en-US" w:bidi="ar-SA"/>
      </w:rPr>
    </w:lvl>
    <w:lvl w:ilvl="1">
      <w:numFmt w:val="bullet"/>
      <w:lvlText w:val=""/>
      <w:lvlJc w:val="left"/>
      <w:pPr>
        <w:tabs>
          <w:tab w:val="num" w:pos="0"/>
        </w:tabs>
        <w:ind w:left="1362" w:hanging="363"/>
      </w:pPr>
      <w:rPr>
        <w:rFonts w:ascii="Symbol" w:hAnsi="Symbol" w:cs="Symbol" w:hint="default"/>
        <w:lang w:val="cs-CZ" w:eastAsia="en-US" w:bidi="ar-SA"/>
      </w:rPr>
    </w:lvl>
    <w:lvl w:ilvl="2">
      <w:numFmt w:val="bullet"/>
      <w:lvlText w:val=""/>
      <w:lvlJc w:val="left"/>
      <w:pPr>
        <w:tabs>
          <w:tab w:val="num" w:pos="0"/>
        </w:tabs>
        <w:ind w:left="2244" w:hanging="363"/>
      </w:pPr>
      <w:rPr>
        <w:rFonts w:ascii="Symbol" w:hAnsi="Symbol" w:cs="Symbol" w:hint="default"/>
        <w:lang w:val="cs-CZ" w:eastAsia="en-US" w:bidi="ar-SA"/>
      </w:rPr>
    </w:lvl>
    <w:lvl w:ilvl="3">
      <w:numFmt w:val="bullet"/>
      <w:lvlText w:val=""/>
      <w:lvlJc w:val="left"/>
      <w:pPr>
        <w:tabs>
          <w:tab w:val="num" w:pos="0"/>
        </w:tabs>
        <w:ind w:left="3126" w:hanging="363"/>
      </w:pPr>
      <w:rPr>
        <w:rFonts w:ascii="Symbol" w:hAnsi="Symbol" w:cs="Symbol" w:hint="default"/>
        <w:lang w:val="cs-CZ" w:eastAsia="en-US" w:bidi="ar-SA"/>
      </w:rPr>
    </w:lvl>
    <w:lvl w:ilvl="4">
      <w:numFmt w:val="bullet"/>
      <w:lvlText w:val=""/>
      <w:lvlJc w:val="left"/>
      <w:pPr>
        <w:tabs>
          <w:tab w:val="num" w:pos="0"/>
        </w:tabs>
        <w:ind w:left="4008" w:hanging="363"/>
      </w:pPr>
      <w:rPr>
        <w:rFonts w:ascii="Symbol" w:hAnsi="Symbol" w:cs="Symbol" w:hint="default"/>
        <w:lang w:val="cs-CZ" w:eastAsia="en-US" w:bidi="ar-SA"/>
      </w:rPr>
    </w:lvl>
    <w:lvl w:ilvl="5">
      <w:numFmt w:val="bullet"/>
      <w:lvlText w:val=""/>
      <w:lvlJc w:val="left"/>
      <w:pPr>
        <w:tabs>
          <w:tab w:val="num" w:pos="0"/>
        </w:tabs>
        <w:ind w:left="4890" w:hanging="363"/>
      </w:pPr>
      <w:rPr>
        <w:rFonts w:ascii="Symbol" w:hAnsi="Symbol" w:cs="Symbol" w:hint="default"/>
        <w:lang w:val="cs-CZ" w:eastAsia="en-US" w:bidi="ar-SA"/>
      </w:rPr>
    </w:lvl>
    <w:lvl w:ilvl="6">
      <w:numFmt w:val="bullet"/>
      <w:lvlText w:val=""/>
      <w:lvlJc w:val="left"/>
      <w:pPr>
        <w:tabs>
          <w:tab w:val="num" w:pos="0"/>
        </w:tabs>
        <w:ind w:left="5772" w:hanging="363"/>
      </w:pPr>
      <w:rPr>
        <w:rFonts w:ascii="Symbol" w:hAnsi="Symbol" w:cs="Symbol" w:hint="default"/>
        <w:lang w:val="cs-CZ" w:eastAsia="en-US" w:bidi="ar-SA"/>
      </w:rPr>
    </w:lvl>
    <w:lvl w:ilvl="7">
      <w:numFmt w:val="bullet"/>
      <w:lvlText w:val=""/>
      <w:lvlJc w:val="left"/>
      <w:pPr>
        <w:tabs>
          <w:tab w:val="num" w:pos="0"/>
        </w:tabs>
        <w:ind w:left="6654" w:hanging="363"/>
      </w:pPr>
      <w:rPr>
        <w:rFonts w:ascii="Symbol" w:hAnsi="Symbol" w:cs="Symbol" w:hint="default"/>
        <w:lang w:val="cs-CZ" w:eastAsia="en-US" w:bidi="ar-SA"/>
      </w:rPr>
    </w:lvl>
    <w:lvl w:ilvl="8">
      <w:numFmt w:val="bullet"/>
      <w:lvlText w:val=""/>
      <w:lvlJc w:val="left"/>
      <w:pPr>
        <w:tabs>
          <w:tab w:val="num" w:pos="0"/>
        </w:tabs>
        <w:ind w:left="7536" w:hanging="363"/>
      </w:pPr>
      <w:rPr>
        <w:rFonts w:ascii="Symbol" w:hAnsi="Symbol" w:cs="Symbol" w:hint="default"/>
        <w:lang w:val="cs-CZ" w:eastAsia="en-US" w:bidi="ar-SA"/>
      </w:rPr>
    </w:lvl>
  </w:abstractNum>
  <w:abstractNum w:abstractNumId="7" w15:restartNumberingAfterBreak="0">
    <w:nsid w:val="4B246861"/>
    <w:multiLevelType w:val="multilevel"/>
    <w:tmpl w:val="4B543D2C"/>
    <w:lvl w:ilvl="0">
      <w:start w:val="1"/>
      <w:numFmt w:val="decimal"/>
      <w:lvlText w:val="%1."/>
      <w:lvlJc w:val="left"/>
      <w:pPr>
        <w:tabs>
          <w:tab w:val="num" w:pos="0"/>
        </w:tabs>
        <w:ind w:left="480" w:hanging="363"/>
      </w:pPr>
      <w:rPr>
        <w:rFonts w:ascii="Times New Roman" w:eastAsia="Times New Roman" w:hAnsi="Times New Roman" w:cs="Times New Roman"/>
        <w:b w:val="0"/>
        <w:bCs w:val="0"/>
        <w:i w:val="0"/>
        <w:iCs w:val="0"/>
        <w:spacing w:val="0"/>
        <w:w w:val="100"/>
        <w:sz w:val="24"/>
        <w:szCs w:val="24"/>
        <w:vertAlign w:val="superscript"/>
        <w:lang w:val="cs-CZ" w:eastAsia="en-US" w:bidi="ar-SA"/>
      </w:rPr>
    </w:lvl>
    <w:lvl w:ilvl="1">
      <w:start w:val="1"/>
      <w:numFmt w:val="lowerLetter"/>
      <w:lvlText w:val="%2."/>
      <w:lvlJc w:val="left"/>
      <w:pPr>
        <w:tabs>
          <w:tab w:val="num" w:pos="0"/>
        </w:tabs>
        <w:ind w:left="1200" w:hanging="363"/>
      </w:pPr>
      <w:rPr>
        <w:rFonts w:ascii="Times New Roman" w:eastAsia="Times New Roman" w:hAnsi="Times New Roman" w:cs="Times New Roman"/>
        <w:b w:val="0"/>
        <w:bCs w:val="0"/>
        <w:i w:val="0"/>
        <w:iCs w:val="0"/>
        <w:spacing w:val="-1"/>
        <w:w w:val="100"/>
        <w:sz w:val="24"/>
        <w:szCs w:val="24"/>
        <w:vertAlign w:val="superscript"/>
        <w:lang w:val="cs-CZ" w:eastAsia="en-US" w:bidi="ar-SA"/>
      </w:rPr>
    </w:lvl>
    <w:lvl w:ilvl="2">
      <w:numFmt w:val="bullet"/>
      <w:lvlText w:val=""/>
      <w:lvlJc w:val="left"/>
      <w:pPr>
        <w:tabs>
          <w:tab w:val="num" w:pos="0"/>
        </w:tabs>
        <w:ind w:left="2100" w:hanging="363"/>
      </w:pPr>
      <w:rPr>
        <w:rFonts w:ascii="Symbol" w:hAnsi="Symbol" w:cs="Symbol" w:hint="default"/>
        <w:lang w:val="cs-CZ" w:eastAsia="en-US" w:bidi="ar-SA"/>
      </w:rPr>
    </w:lvl>
    <w:lvl w:ilvl="3">
      <w:numFmt w:val="bullet"/>
      <w:lvlText w:val=""/>
      <w:lvlJc w:val="left"/>
      <w:pPr>
        <w:tabs>
          <w:tab w:val="num" w:pos="0"/>
        </w:tabs>
        <w:ind w:left="3000" w:hanging="363"/>
      </w:pPr>
      <w:rPr>
        <w:rFonts w:ascii="Symbol" w:hAnsi="Symbol" w:cs="Symbol" w:hint="default"/>
        <w:lang w:val="cs-CZ" w:eastAsia="en-US" w:bidi="ar-SA"/>
      </w:rPr>
    </w:lvl>
    <w:lvl w:ilvl="4">
      <w:numFmt w:val="bullet"/>
      <w:lvlText w:val=""/>
      <w:lvlJc w:val="left"/>
      <w:pPr>
        <w:tabs>
          <w:tab w:val="num" w:pos="0"/>
        </w:tabs>
        <w:ind w:left="3900" w:hanging="363"/>
      </w:pPr>
      <w:rPr>
        <w:rFonts w:ascii="Symbol" w:hAnsi="Symbol" w:cs="Symbol" w:hint="default"/>
        <w:lang w:val="cs-CZ" w:eastAsia="en-US" w:bidi="ar-SA"/>
      </w:rPr>
    </w:lvl>
    <w:lvl w:ilvl="5">
      <w:numFmt w:val="bullet"/>
      <w:lvlText w:val=""/>
      <w:lvlJc w:val="left"/>
      <w:pPr>
        <w:tabs>
          <w:tab w:val="num" w:pos="0"/>
        </w:tabs>
        <w:ind w:left="4800" w:hanging="363"/>
      </w:pPr>
      <w:rPr>
        <w:rFonts w:ascii="Symbol" w:hAnsi="Symbol" w:cs="Symbol" w:hint="default"/>
        <w:lang w:val="cs-CZ" w:eastAsia="en-US" w:bidi="ar-SA"/>
      </w:rPr>
    </w:lvl>
    <w:lvl w:ilvl="6">
      <w:numFmt w:val="bullet"/>
      <w:lvlText w:val=""/>
      <w:lvlJc w:val="left"/>
      <w:pPr>
        <w:tabs>
          <w:tab w:val="num" w:pos="0"/>
        </w:tabs>
        <w:ind w:left="5700" w:hanging="363"/>
      </w:pPr>
      <w:rPr>
        <w:rFonts w:ascii="Symbol" w:hAnsi="Symbol" w:cs="Symbol" w:hint="default"/>
        <w:lang w:val="cs-CZ" w:eastAsia="en-US" w:bidi="ar-SA"/>
      </w:rPr>
    </w:lvl>
    <w:lvl w:ilvl="7">
      <w:numFmt w:val="bullet"/>
      <w:lvlText w:val=""/>
      <w:lvlJc w:val="left"/>
      <w:pPr>
        <w:tabs>
          <w:tab w:val="num" w:pos="0"/>
        </w:tabs>
        <w:ind w:left="6600" w:hanging="363"/>
      </w:pPr>
      <w:rPr>
        <w:rFonts w:ascii="Symbol" w:hAnsi="Symbol" w:cs="Symbol" w:hint="default"/>
        <w:lang w:val="cs-CZ" w:eastAsia="en-US" w:bidi="ar-SA"/>
      </w:rPr>
    </w:lvl>
    <w:lvl w:ilvl="8">
      <w:numFmt w:val="bullet"/>
      <w:lvlText w:val=""/>
      <w:lvlJc w:val="left"/>
      <w:pPr>
        <w:tabs>
          <w:tab w:val="num" w:pos="0"/>
        </w:tabs>
        <w:ind w:left="7500" w:hanging="363"/>
      </w:pPr>
      <w:rPr>
        <w:rFonts w:ascii="Symbol" w:hAnsi="Symbol" w:cs="Symbol" w:hint="default"/>
        <w:lang w:val="cs-CZ" w:eastAsia="en-US" w:bidi="ar-SA"/>
      </w:rPr>
    </w:lvl>
  </w:abstractNum>
  <w:abstractNum w:abstractNumId="8" w15:restartNumberingAfterBreak="0">
    <w:nsid w:val="4CCD2BBE"/>
    <w:multiLevelType w:val="multilevel"/>
    <w:tmpl w:val="BA42FADA"/>
    <w:lvl w:ilvl="0">
      <w:start w:val="1"/>
      <w:numFmt w:val="decimal"/>
      <w:lvlText w:val="%1."/>
      <w:lvlJc w:val="left"/>
      <w:pPr>
        <w:tabs>
          <w:tab w:val="num" w:pos="0"/>
        </w:tabs>
        <w:ind w:left="840" w:hanging="363"/>
      </w:pPr>
      <w:rPr>
        <w:rFonts w:ascii="Times New Roman" w:eastAsia="Times New Roman" w:hAnsi="Times New Roman" w:cs="Times New Roman"/>
        <w:b w:val="0"/>
        <w:bCs w:val="0"/>
        <w:i w:val="0"/>
        <w:iCs w:val="0"/>
        <w:spacing w:val="0"/>
        <w:w w:val="100"/>
        <w:sz w:val="24"/>
        <w:szCs w:val="24"/>
        <w:vertAlign w:val="superscript"/>
        <w:lang w:val="cs-CZ" w:eastAsia="en-US" w:bidi="ar-SA"/>
      </w:rPr>
    </w:lvl>
    <w:lvl w:ilvl="1">
      <w:numFmt w:val="bullet"/>
      <w:lvlText w:val=""/>
      <w:lvlJc w:val="left"/>
      <w:pPr>
        <w:tabs>
          <w:tab w:val="num" w:pos="0"/>
        </w:tabs>
        <w:ind w:left="1686" w:hanging="363"/>
      </w:pPr>
      <w:rPr>
        <w:rFonts w:ascii="Symbol" w:hAnsi="Symbol" w:cs="Symbol" w:hint="default"/>
        <w:lang w:val="cs-CZ" w:eastAsia="en-US" w:bidi="ar-SA"/>
      </w:rPr>
    </w:lvl>
    <w:lvl w:ilvl="2">
      <w:numFmt w:val="bullet"/>
      <w:lvlText w:val=""/>
      <w:lvlJc w:val="left"/>
      <w:pPr>
        <w:tabs>
          <w:tab w:val="num" w:pos="0"/>
        </w:tabs>
        <w:ind w:left="2532" w:hanging="363"/>
      </w:pPr>
      <w:rPr>
        <w:rFonts w:ascii="Symbol" w:hAnsi="Symbol" w:cs="Symbol" w:hint="default"/>
        <w:lang w:val="cs-CZ" w:eastAsia="en-US" w:bidi="ar-SA"/>
      </w:rPr>
    </w:lvl>
    <w:lvl w:ilvl="3">
      <w:numFmt w:val="bullet"/>
      <w:lvlText w:val=""/>
      <w:lvlJc w:val="left"/>
      <w:pPr>
        <w:tabs>
          <w:tab w:val="num" w:pos="0"/>
        </w:tabs>
        <w:ind w:left="3378" w:hanging="363"/>
      </w:pPr>
      <w:rPr>
        <w:rFonts w:ascii="Symbol" w:hAnsi="Symbol" w:cs="Symbol" w:hint="default"/>
        <w:lang w:val="cs-CZ" w:eastAsia="en-US" w:bidi="ar-SA"/>
      </w:rPr>
    </w:lvl>
    <w:lvl w:ilvl="4">
      <w:numFmt w:val="bullet"/>
      <w:lvlText w:val=""/>
      <w:lvlJc w:val="left"/>
      <w:pPr>
        <w:tabs>
          <w:tab w:val="num" w:pos="0"/>
        </w:tabs>
        <w:ind w:left="4224" w:hanging="363"/>
      </w:pPr>
      <w:rPr>
        <w:rFonts w:ascii="Symbol" w:hAnsi="Symbol" w:cs="Symbol" w:hint="default"/>
        <w:lang w:val="cs-CZ" w:eastAsia="en-US" w:bidi="ar-SA"/>
      </w:rPr>
    </w:lvl>
    <w:lvl w:ilvl="5">
      <w:numFmt w:val="bullet"/>
      <w:lvlText w:val=""/>
      <w:lvlJc w:val="left"/>
      <w:pPr>
        <w:tabs>
          <w:tab w:val="num" w:pos="0"/>
        </w:tabs>
        <w:ind w:left="5070" w:hanging="363"/>
      </w:pPr>
      <w:rPr>
        <w:rFonts w:ascii="Symbol" w:hAnsi="Symbol" w:cs="Symbol" w:hint="default"/>
        <w:lang w:val="cs-CZ" w:eastAsia="en-US" w:bidi="ar-SA"/>
      </w:rPr>
    </w:lvl>
    <w:lvl w:ilvl="6">
      <w:numFmt w:val="bullet"/>
      <w:lvlText w:val=""/>
      <w:lvlJc w:val="left"/>
      <w:pPr>
        <w:tabs>
          <w:tab w:val="num" w:pos="0"/>
        </w:tabs>
        <w:ind w:left="5916" w:hanging="363"/>
      </w:pPr>
      <w:rPr>
        <w:rFonts w:ascii="Symbol" w:hAnsi="Symbol" w:cs="Symbol" w:hint="default"/>
        <w:lang w:val="cs-CZ" w:eastAsia="en-US" w:bidi="ar-SA"/>
      </w:rPr>
    </w:lvl>
    <w:lvl w:ilvl="7">
      <w:numFmt w:val="bullet"/>
      <w:lvlText w:val=""/>
      <w:lvlJc w:val="left"/>
      <w:pPr>
        <w:tabs>
          <w:tab w:val="num" w:pos="0"/>
        </w:tabs>
        <w:ind w:left="6762" w:hanging="363"/>
      </w:pPr>
      <w:rPr>
        <w:rFonts w:ascii="Symbol" w:hAnsi="Symbol" w:cs="Symbol" w:hint="default"/>
        <w:lang w:val="cs-CZ" w:eastAsia="en-US" w:bidi="ar-SA"/>
      </w:rPr>
    </w:lvl>
    <w:lvl w:ilvl="8">
      <w:numFmt w:val="bullet"/>
      <w:lvlText w:val=""/>
      <w:lvlJc w:val="left"/>
      <w:pPr>
        <w:tabs>
          <w:tab w:val="num" w:pos="0"/>
        </w:tabs>
        <w:ind w:left="7608" w:hanging="363"/>
      </w:pPr>
      <w:rPr>
        <w:rFonts w:ascii="Symbol" w:hAnsi="Symbol" w:cs="Symbol" w:hint="default"/>
        <w:lang w:val="cs-CZ" w:eastAsia="en-US" w:bidi="ar-SA"/>
      </w:rPr>
    </w:lvl>
  </w:abstractNum>
  <w:abstractNum w:abstractNumId="9" w15:restartNumberingAfterBreak="0">
    <w:nsid w:val="51DA5CC4"/>
    <w:multiLevelType w:val="multilevel"/>
    <w:tmpl w:val="3918C268"/>
    <w:lvl w:ilvl="0">
      <w:start w:val="1"/>
      <w:numFmt w:val="decimal"/>
      <w:lvlText w:val="%1."/>
      <w:lvlJc w:val="left"/>
      <w:pPr>
        <w:tabs>
          <w:tab w:val="num" w:pos="0"/>
        </w:tabs>
        <w:ind w:left="720" w:hanging="240"/>
      </w:pPr>
      <w:rPr>
        <w:rFonts w:ascii="Times New Roman" w:eastAsia="Times New Roman" w:hAnsi="Times New Roman" w:cs="Times New Roman"/>
        <w:b w:val="0"/>
        <w:bCs w:val="0"/>
        <w:i w:val="0"/>
        <w:iCs w:val="0"/>
        <w:spacing w:val="0"/>
        <w:w w:val="100"/>
        <w:sz w:val="24"/>
        <w:szCs w:val="24"/>
        <w:lang w:val="cs-CZ" w:eastAsia="en-US" w:bidi="ar-SA"/>
      </w:rPr>
    </w:lvl>
    <w:lvl w:ilvl="1">
      <w:numFmt w:val="bullet"/>
      <w:lvlText w:val=""/>
      <w:lvlJc w:val="left"/>
      <w:pPr>
        <w:tabs>
          <w:tab w:val="num" w:pos="0"/>
        </w:tabs>
        <w:ind w:left="1578" w:hanging="240"/>
      </w:pPr>
      <w:rPr>
        <w:rFonts w:ascii="Symbol" w:hAnsi="Symbol" w:cs="Symbol" w:hint="default"/>
        <w:lang w:val="cs-CZ" w:eastAsia="en-US" w:bidi="ar-SA"/>
      </w:rPr>
    </w:lvl>
    <w:lvl w:ilvl="2">
      <w:numFmt w:val="bullet"/>
      <w:lvlText w:val=""/>
      <w:lvlJc w:val="left"/>
      <w:pPr>
        <w:tabs>
          <w:tab w:val="num" w:pos="0"/>
        </w:tabs>
        <w:ind w:left="2436" w:hanging="240"/>
      </w:pPr>
      <w:rPr>
        <w:rFonts w:ascii="Symbol" w:hAnsi="Symbol" w:cs="Symbol" w:hint="default"/>
        <w:lang w:val="cs-CZ" w:eastAsia="en-US" w:bidi="ar-SA"/>
      </w:rPr>
    </w:lvl>
    <w:lvl w:ilvl="3">
      <w:numFmt w:val="bullet"/>
      <w:lvlText w:val=""/>
      <w:lvlJc w:val="left"/>
      <w:pPr>
        <w:tabs>
          <w:tab w:val="num" w:pos="0"/>
        </w:tabs>
        <w:ind w:left="3294" w:hanging="240"/>
      </w:pPr>
      <w:rPr>
        <w:rFonts w:ascii="Symbol" w:hAnsi="Symbol" w:cs="Symbol" w:hint="default"/>
        <w:lang w:val="cs-CZ" w:eastAsia="en-US" w:bidi="ar-SA"/>
      </w:rPr>
    </w:lvl>
    <w:lvl w:ilvl="4">
      <w:numFmt w:val="bullet"/>
      <w:lvlText w:val=""/>
      <w:lvlJc w:val="left"/>
      <w:pPr>
        <w:tabs>
          <w:tab w:val="num" w:pos="0"/>
        </w:tabs>
        <w:ind w:left="4152" w:hanging="240"/>
      </w:pPr>
      <w:rPr>
        <w:rFonts w:ascii="Symbol" w:hAnsi="Symbol" w:cs="Symbol" w:hint="default"/>
        <w:lang w:val="cs-CZ" w:eastAsia="en-US" w:bidi="ar-SA"/>
      </w:rPr>
    </w:lvl>
    <w:lvl w:ilvl="5">
      <w:numFmt w:val="bullet"/>
      <w:lvlText w:val=""/>
      <w:lvlJc w:val="left"/>
      <w:pPr>
        <w:tabs>
          <w:tab w:val="num" w:pos="0"/>
        </w:tabs>
        <w:ind w:left="5010" w:hanging="240"/>
      </w:pPr>
      <w:rPr>
        <w:rFonts w:ascii="Symbol" w:hAnsi="Symbol" w:cs="Symbol" w:hint="default"/>
        <w:lang w:val="cs-CZ" w:eastAsia="en-US" w:bidi="ar-SA"/>
      </w:rPr>
    </w:lvl>
    <w:lvl w:ilvl="6">
      <w:numFmt w:val="bullet"/>
      <w:lvlText w:val=""/>
      <w:lvlJc w:val="left"/>
      <w:pPr>
        <w:tabs>
          <w:tab w:val="num" w:pos="0"/>
        </w:tabs>
        <w:ind w:left="5868" w:hanging="240"/>
      </w:pPr>
      <w:rPr>
        <w:rFonts w:ascii="Symbol" w:hAnsi="Symbol" w:cs="Symbol" w:hint="default"/>
        <w:lang w:val="cs-CZ" w:eastAsia="en-US" w:bidi="ar-SA"/>
      </w:rPr>
    </w:lvl>
    <w:lvl w:ilvl="7">
      <w:numFmt w:val="bullet"/>
      <w:lvlText w:val=""/>
      <w:lvlJc w:val="left"/>
      <w:pPr>
        <w:tabs>
          <w:tab w:val="num" w:pos="0"/>
        </w:tabs>
        <w:ind w:left="6726" w:hanging="240"/>
      </w:pPr>
      <w:rPr>
        <w:rFonts w:ascii="Symbol" w:hAnsi="Symbol" w:cs="Symbol" w:hint="default"/>
        <w:lang w:val="cs-CZ" w:eastAsia="en-US" w:bidi="ar-SA"/>
      </w:rPr>
    </w:lvl>
    <w:lvl w:ilvl="8">
      <w:numFmt w:val="bullet"/>
      <w:lvlText w:val=""/>
      <w:lvlJc w:val="left"/>
      <w:pPr>
        <w:tabs>
          <w:tab w:val="num" w:pos="0"/>
        </w:tabs>
        <w:ind w:left="7584" w:hanging="240"/>
      </w:pPr>
      <w:rPr>
        <w:rFonts w:ascii="Symbol" w:hAnsi="Symbol" w:cs="Symbol" w:hint="default"/>
        <w:lang w:val="cs-CZ" w:eastAsia="en-US" w:bidi="ar-SA"/>
      </w:rPr>
    </w:lvl>
  </w:abstractNum>
  <w:abstractNum w:abstractNumId="10" w15:restartNumberingAfterBreak="0">
    <w:nsid w:val="664A7D9A"/>
    <w:multiLevelType w:val="multilevel"/>
    <w:tmpl w:val="7D48B2FC"/>
    <w:lvl w:ilvl="0">
      <w:start w:val="1"/>
      <w:numFmt w:val="decimal"/>
      <w:lvlText w:val="%1."/>
      <w:lvlJc w:val="left"/>
      <w:pPr>
        <w:tabs>
          <w:tab w:val="num" w:pos="0"/>
        </w:tabs>
        <w:ind w:left="480" w:hanging="363"/>
      </w:pPr>
      <w:rPr>
        <w:rFonts w:ascii="Times New Roman" w:eastAsia="Times New Roman" w:hAnsi="Times New Roman" w:cs="Times New Roman"/>
        <w:b w:val="0"/>
        <w:bCs w:val="0"/>
        <w:i w:val="0"/>
        <w:iCs w:val="0"/>
        <w:spacing w:val="0"/>
        <w:w w:val="100"/>
        <w:sz w:val="24"/>
        <w:szCs w:val="24"/>
        <w:vertAlign w:val="superscript"/>
        <w:lang w:val="cs-CZ" w:eastAsia="en-US" w:bidi="ar-SA"/>
      </w:rPr>
    </w:lvl>
    <w:lvl w:ilvl="1">
      <w:start w:val="1"/>
      <w:numFmt w:val="lowerLetter"/>
      <w:lvlText w:val="%2."/>
      <w:lvlJc w:val="left"/>
      <w:pPr>
        <w:tabs>
          <w:tab w:val="num" w:pos="0"/>
        </w:tabs>
        <w:ind w:left="1200" w:hanging="363"/>
      </w:pPr>
      <w:rPr>
        <w:rFonts w:ascii="Times New Roman" w:eastAsia="Times New Roman" w:hAnsi="Times New Roman" w:cs="Times New Roman"/>
        <w:b w:val="0"/>
        <w:bCs w:val="0"/>
        <w:i w:val="0"/>
        <w:iCs w:val="0"/>
        <w:spacing w:val="-1"/>
        <w:w w:val="100"/>
        <w:sz w:val="24"/>
        <w:szCs w:val="24"/>
        <w:vertAlign w:val="superscript"/>
        <w:lang w:val="cs-CZ" w:eastAsia="en-US" w:bidi="ar-SA"/>
      </w:rPr>
    </w:lvl>
    <w:lvl w:ilvl="2">
      <w:numFmt w:val="bullet"/>
      <w:lvlText w:val=""/>
      <w:lvlJc w:val="left"/>
      <w:pPr>
        <w:tabs>
          <w:tab w:val="num" w:pos="0"/>
        </w:tabs>
        <w:ind w:left="2100" w:hanging="363"/>
      </w:pPr>
      <w:rPr>
        <w:rFonts w:ascii="Symbol" w:hAnsi="Symbol" w:cs="Symbol" w:hint="default"/>
        <w:lang w:val="cs-CZ" w:eastAsia="en-US" w:bidi="ar-SA"/>
      </w:rPr>
    </w:lvl>
    <w:lvl w:ilvl="3">
      <w:numFmt w:val="bullet"/>
      <w:lvlText w:val=""/>
      <w:lvlJc w:val="left"/>
      <w:pPr>
        <w:tabs>
          <w:tab w:val="num" w:pos="0"/>
        </w:tabs>
        <w:ind w:left="3000" w:hanging="363"/>
      </w:pPr>
      <w:rPr>
        <w:rFonts w:ascii="Symbol" w:hAnsi="Symbol" w:cs="Symbol" w:hint="default"/>
        <w:lang w:val="cs-CZ" w:eastAsia="en-US" w:bidi="ar-SA"/>
      </w:rPr>
    </w:lvl>
    <w:lvl w:ilvl="4">
      <w:numFmt w:val="bullet"/>
      <w:lvlText w:val=""/>
      <w:lvlJc w:val="left"/>
      <w:pPr>
        <w:tabs>
          <w:tab w:val="num" w:pos="0"/>
        </w:tabs>
        <w:ind w:left="3900" w:hanging="363"/>
      </w:pPr>
      <w:rPr>
        <w:rFonts w:ascii="Symbol" w:hAnsi="Symbol" w:cs="Symbol" w:hint="default"/>
        <w:lang w:val="cs-CZ" w:eastAsia="en-US" w:bidi="ar-SA"/>
      </w:rPr>
    </w:lvl>
    <w:lvl w:ilvl="5">
      <w:numFmt w:val="bullet"/>
      <w:lvlText w:val=""/>
      <w:lvlJc w:val="left"/>
      <w:pPr>
        <w:tabs>
          <w:tab w:val="num" w:pos="0"/>
        </w:tabs>
        <w:ind w:left="4800" w:hanging="363"/>
      </w:pPr>
      <w:rPr>
        <w:rFonts w:ascii="Symbol" w:hAnsi="Symbol" w:cs="Symbol" w:hint="default"/>
        <w:lang w:val="cs-CZ" w:eastAsia="en-US" w:bidi="ar-SA"/>
      </w:rPr>
    </w:lvl>
    <w:lvl w:ilvl="6">
      <w:numFmt w:val="bullet"/>
      <w:lvlText w:val=""/>
      <w:lvlJc w:val="left"/>
      <w:pPr>
        <w:tabs>
          <w:tab w:val="num" w:pos="0"/>
        </w:tabs>
        <w:ind w:left="5700" w:hanging="363"/>
      </w:pPr>
      <w:rPr>
        <w:rFonts w:ascii="Symbol" w:hAnsi="Symbol" w:cs="Symbol" w:hint="default"/>
        <w:lang w:val="cs-CZ" w:eastAsia="en-US" w:bidi="ar-SA"/>
      </w:rPr>
    </w:lvl>
    <w:lvl w:ilvl="7">
      <w:numFmt w:val="bullet"/>
      <w:lvlText w:val=""/>
      <w:lvlJc w:val="left"/>
      <w:pPr>
        <w:tabs>
          <w:tab w:val="num" w:pos="0"/>
        </w:tabs>
        <w:ind w:left="6600" w:hanging="363"/>
      </w:pPr>
      <w:rPr>
        <w:rFonts w:ascii="Symbol" w:hAnsi="Symbol" w:cs="Symbol" w:hint="default"/>
        <w:lang w:val="cs-CZ" w:eastAsia="en-US" w:bidi="ar-SA"/>
      </w:rPr>
    </w:lvl>
    <w:lvl w:ilvl="8">
      <w:numFmt w:val="bullet"/>
      <w:lvlText w:val=""/>
      <w:lvlJc w:val="left"/>
      <w:pPr>
        <w:tabs>
          <w:tab w:val="num" w:pos="0"/>
        </w:tabs>
        <w:ind w:left="7500" w:hanging="363"/>
      </w:pPr>
      <w:rPr>
        <w:rFonts w:ascii="Symbol" w:hAnsi="Symbol" w:cs="Symbol" w:hint="default"/>
        <w:lang w:val="cs-CZ" w:eastAsia="en-US" w:bidi="ar-SA"/>
      </w:rPr>
    </w:lvl>
  </w:abstractNum>
  <w:abstractNum w:abstractNumId="11" w15:restartNumberingAfterBreak="0">
    <w:nsid w:val="69C73452"/>
    <w:multiLevelType w:val="multilevel"/>
    <w:tmpl w:val="BA7E1266"/>
    <w:lvl w:ilvl="0">
      <w:start w:val="1"/>
      <w:numFmt w:val="decimal"/>
      <w:lvlText w:val="%1."/>
      <w:lvlJc w:val="left"/>
      <w:pPr>
        <w:tabs>
          <w:tab w:val="num" w:pos="0"/>
        </w:tabs>
        <w:ind w:left="480" w:hanging="363"/>
      </w:pPr>
      <w:rPr>
        <w:rFonts w:ascii="Times New Roman" w:eastAsia="Times New Roman" w:hAnsi="Times New Roman" w:cs="Times New Roman"/>
        <w:b w:val="0"/>
        <w:bCs w:val="0"/>
        <w:i w:val="0"/>
        <w:iCs w:val="0"/>
        <w:spacing w:val="0"/>
        <w:w w:val="100"/>
        <w:sz w:val="24"/>
        <w:szCs w:val="24"/>
        <w:vertAlign w:val="superscript"/>
        <w:lang w:val="cs-CZ" w:eastAsia="en-US" w:bidi="ar-SA"/>
      </w:rPr>
    </w:lvl>
    <w:lvl w:ilvl="1">
      <w:start w:val="1"/>
      <w:numFmt w:val="lowerLetter"/>
      <w:lvlText w:val="%2."/>
      <w:lvlJc w:val="left"/>
      <w:pPr>
        <w:tabs>
          <w:tab w:val="num" w:pos="0"/>
        </w:tabs>
        <w:ind w:left="1200" w:hanging="363"/>
      </w:pPr>
      <w:rPr>
        <w:rFonts w:ascii="Times New Roman" w:eastAsia="Times New Roman" w:hAnsi="Times New Roman" w:cs="Times New Roman"/>
        <w:b w:val="0"/>
        <w:bCs w:val="0"/>
        <w:i w:val="0"/>
        <w:iCs w:val="0"/>
        <w:spacing w:val="-1"/>
        <w:w w:val="100"/>
        <w:sz w:val="24"/>
        <w:szCs w:val="24"/>
        <w:vertAlign w:val="superscript"/>
        <w:lang w:val="cs-CZ" w:eastAsia="en-US" w:bidi="ar-SA"/>
      </w:rPr>
    </w:lvl>
    <w:lvl w:ilvl="2">
      <w:numFmt w:val="bullet"/>
      <w:lvlText w:val=""/>
      <w:lvlJc w:val="left"/>
      <w:pPr>
        <w:tabs>
          <w:tab w:val="num" w:pos="0"/>
        </w:tabs>
        <w:ind w:left="2100" w:hanging="363"/>
      </w:pPr>
      <w:rPr>
        <w:rFonts w:ascii="Symbol" w:hAnsi="Symbol" w:cs="Symbol" w:hint="default"/>
        <w:b w:val="0"/>
        <w:bCs w:val="0"/>
        <w:i w:val="0"/>
        <w:iCs w:val="0"/>
        <w:spacing w:val="0"/>
        <w:w w:val="100"/>
        <w:sz w:val="24"/>
        <w:szCs w:val="24"/>
        <w:vertAlign w:val="superscript"/>
        <w:lang w:val="cs-CZ" w:eastAsia="en-US" w:bidi="ar-SA"/>
      </w:rPr>
    </w:lvl>
    <w:lvl w:ilvl="3">
      <w:numFmt w:val="bullet"/>
      <w:lvlText w:val=""/>
      <w:lvlJc w:val="left"/>
      <w:pPr>
        <w:tabs>
          <w:tab w:val="num" w:pos="0"/>
        </w:tabs>
        <w:ind w:left="3000" w:hanging="363"/>
      </w:pPr>
      <w:rPr>
        <w:rFonts w:ascii="Symbol" w:hAnsi="Symbol" w:cs="Symbol" w:hint="default"/>
        <w:lang w:val="cs-CZ" w:eastAsia="en-US" w:bidi="ar-SA"/>
      </w:rPr>
    </w:lvl>
    <w:lvl w:ilvl="4">
      <w:numFmt w:val="bullet"/>
      <w:lvlText w:val=""/>
      <w:lvlJc w:val="left"/>
      <w:pPr>
        <w:tabs>
          <w:tab w:val="num" w:pos="0"/>
        </w:tabs>
        <w:ind w:left="3900" w:hanging="363"/>
      </w:pPr>
      <w:rPr>
        <w:rFonts w:ascii="Symbol" w:hAnsi="Symbol" w:cs="Symbol" w:hint="default"/>
        <w:lang w:val="cs-CZ" w:eastAsia="en-US" w:bidi="ar-SA"/>
      </w:rPr>
    </w:lvl>
    <w:lvl w:ilvl="5">
      <w:numFmt w:val="bullet"/>
      <w:lvlText w:val=""/>
      <w:lvlJc w:val="left"/>
      <w:pPr>
        <w:tabs>
          <w:tab w:val="num" w:pos="0"/>
        </w:tabs>
        <w:ind w:left="4800" w:hanging="363"/>
      </w:pPr>
      <w:rPr>
        <w:rFonts w:ascii="Symbol" w:hAnsi="Symbol" w:cs="Symbol" w:hint="default"/>
        <w:lang w:val="cs-CZ" w:eastAsia="en-US" w:bidi="ar-SA"/>
      </w:rPr>
    </w:lvl>
    <w:lvl w:ilvl="6">
      <w:numFmt w:val="bullet"/>
      <w:lvlText w:val=""/>
      <w:lvlJc w:val="left"/>
      <w:pPr>
        <w:tabs>
          <w:tab w:val="num" w:pos="0"/>
        </w:tabs>
        <w:ind w:left="5700" w:hanging="363"/>
      </w:pPr>
      <w:rPr>
        <w:rFonts w:ascii="Symbol" w:hAnsi="Symbol" w:cs="Symbol" w:hint="default"/>
        <w:lang w:val="cs-CZ" w:eastAsia="en-US" w:bidi="ar-SA"/>
      </w:rPr>
    </w:lvl>
    <w:lvl w:ilvl="7">
      <w:numFmt w:val="bullet"/>
      <w:lvlText w:val=""/>
      <w:lvlJc w:val="left"/>
      <w:pPr>
        <w:tabs>
          <w:tab w:val="num" w:pos="0"/>
        </w:tabs>
        <w:ind w:left="6600" w:hanging="363"/>
      </w:pPr>
      <w:rPr>
        <w:rFonts w:ascii="Symbol" w:hAnsi="Symbol" w:cs="Symbol" w:hint="default"/>
        <w:lang w:val="cs-CZ" w:eastAsia="en-US" w:bidi="ar-SA"/>
      </w:rPr>
    </w:lvl>
    <w:lvl w:ilvl="8">
      <w:numFmt w:val="bullet"/>
      <w:lvlText w:val=""/>
      <w:lvlJc w:val="left"/>
      <w:pPr>
        <w:tabs>
          <w:tab w:val="num" w:pos="0"/>
        </w:tabs>
        <w:ind w:left="7500" w:hanging="363"/>
      </w:pPr>
      <w:rPr>
        <w:rFonts w:ascii="Symbol" w:hAnsi="Symbol" w:cs="Symbol" w:hint="default"/>
        <w:lang w:val="cs-CZ" w:eastAsia="en-US" w:bidi="ar-SA"/>
      </w:rPr>
    </w:lvl>
  </w:abstractNum>
  <w:num w:numId="1" w16cid:durableId="1492679225">
    <w:abstractNumId w:val="4"/>
  </w:num>
  <w:num w:numId="2" w16cid:durableId="793593855">
    <w:abstractNumId w:val="8"/>
  </w:num>
  <w:num w:numId="3" w16cid:durableId="1216550947">
    <w:abstractNumId w:val="9"/>
  </w:num>
  <w:num w:numId="4" w16cid:durableId="6369254">
    <w:abstractNumId w:val="1"/>
  </w:num>
  <w:num w:numId="5" w16cid:durableId="1723560372">
    <w:abstractNumId w:val="7"/>
  </w:num>
  <w:num w:numId="6" w16cid:durableId="1323584812">
    <w:abstractNumId w:val="10"/>
  </w:num>
  <w:num w:numId="7" w16cid:durableId="1765299247">
    <w:abstractNumId w:val="5"/>
  </w:num>
  <w:num w:numId="8" w16cid:durableId="1841697426">
    <w:abstractNumId w:val="11"/>
  </w:num>
  <w:num w:numId="9" w16cid:durableId="1803376774">
    <w:abstractNumId w:val="2"/>
  </w:num>
  <w:num w:numId="10" w16cid:durableId="1782454054">
    <w:abstractNumId w:val="3"/>
  </w:num>
  <w:num w:numId="11" w16cid:durableId="1979526434">
    <w:abstractNumId w:val="6"/>
  </w:num>
  <w:num w:numId="12" w16cid:durableId="1027947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C72"/>
    <w:rsid w:val="004C57FB"/>
    <w:rsid w:val="00862CA9"/>
    <w:rsid w:val="00B742FE"/>
    <w:rsid w:val="00D10DB8"/>
    <w:rsid w:val="00D54C7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DA7F8"/>
  <w15:docId w15:val="{58821D12-7064-42DA-8BCA-03F4B023F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pPr>
    <w:rPr>
      <w:rFonts w:ascii="Times New Roman" w:eastAsia="Times New Roman" w:hAnsi="Times New Roman" w:cs="Times New Roman"/>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rPr>
      <w:color w:val="000080"/>
      <w:u w:val="single"/>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uiPriority w:val="1"/>
    <w:qFormat/>
    <w:rPr>
      <w:sz w:val="24"/>
      <w:szCs w:val="24"/>
    </w:r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styleId="Odstavecseseznamem">
    <w:name w:val="List Paragraph"/>
    <w:basedOn w:val="Normln"/>
    <w:uiPriority w:val="1"/>
    <w:qFormat/>
    <w:pPr>
      <w:ind w:left="480" w:hanging="363"/>
      <w:jc w:val="both"/>
    </w:pPr>
  </w:style>
  <w:style w:type="paragraph" w:customStyle="1" w:styleId="TableParagraph">
    <w:name w:val="Table Paragraph"/>
    <w:basedOn w:val="Normln"/>
    <w:uiPriority w:val="1"/>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character" w:styleId="Hypertextovodkaz">
    <w:name w:val="Hyperlink"/>
    <w:basedOn w:val="Standardnpsmoodstavce"/>
    <w:uiPriority w:val="99"/>
    <w:unhideWhenUsed/>
    <w:rsid w:val="00D10DB8"/>
    <w:rPr>
      <w:color w:val="0000FF" w:themeColor="hyperlink"/>
      <w:u w:val="single"/>
    </w:rPr>
  </w:style>
  <w:style w:type="character" w:styleId="Nevyeenzmnka">
    <w:name w:val="Unresolved Mention"/>
    <w:basedOn w:val="Standardnpsmoodstavce"/>
    <w:uiPriority w:val="99"/>
    <w:semiHidden/>
    <w:unhideWhenUsed/>
    <w:rsid w:val="00D10D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vozdec@obec-hvozdec.cz" TargetMode="External"/><Relationship Id="rId5" Type="http://schemas.openxmlformats.org/officeDocument/2006/relationships/hyperlink" Target="http://www.obec-hvozdec.c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2103</Words>
  <Characters>12411</Characters>
  <Application>Microsoft Office Word</Application>
  <DocSecurity>0</DocSecurity>
  <Lines>103</Lines>
  <Paragraphs>28</Paragraphs>
  <ScaleCrop>false</ScaleCrop>
  <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Květa Křivánková</dc:creator>
  <dc:description/>
  <cp:lastModifiedBy>Květa Křivánková</cp:lastModifiedBy>
  <cp:revision>5</cp:revision>
  <dcterms:created xsi:type="dcterms:W3CDTF">2023-10-13T08:40:00Z</dcterms:created>
  <dcterms:modified xsi:type="dcterms:W3CDTF">2023-10-13T09:21:00Z</dcterms:modified>
  <dc:language>cs-CZ</dc:language>
</cp:coreProperties>
</file>